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20.7.2011, 02:45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se pobavit na tradiční srnčí hody do Karviné</w:t>
      </w:r>
    </w:p>
    <w:p>
      <w:pPr/>
      <w:r>
        <w:rPr/>
        <w:t xml:space="preserve">Posezení zpříjemní živá hudba a atrakce pro děti. Nově budou letošní srnčí hody obohaceny o ukázku sokolnictví s doprovodným programem.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524/prijdte-se-pobavit-na-tradicni-srnci-hody-d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2026-08-05T00:15:02+02:00</dcterms:created>
  <dcterms:modified xsi:type="dcterms:W3CDTF">2026-08-05T00:15:02+02:00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