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23.7.2011, 01:54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Lipová alej prochází údržbou po červnové vichřici</w:t>
      </w:r>
    </w:p>
    <w:p>
      <w:pPr/>
      <w:r>
        <w:rPr/>
        <w:t xml:space="preserve">Práce, které nesnesli odkladu, provedli hned v pátek 24. června bruntálští dobrovolní hasiči. Posléze je vystřídali pracovníci odborné firmy.</w:t>
      </w:r>
    </w:p>
    <w:p>
      <w:pPr/>
      <w:r>
        <w:rPr/>
        <w:t xml:space="preserve">Eva Mračanská, Agentura ochrany a přírody a krajiny:</w:t>
      </w:r>
      <w:r>
        <w:rPr>
          <w:i w:val="1"/>
          <w:iCs w:val="1"/>
        </w:rPr>
        <w:t xml:space="preserve"> "Dostali jsme avízo, že se tady přehnala vichřice. V horní části aleje jsou poškozené stromy, zatím jsme viděli jenom fotodokumentaci, tak jsme se přijeli podívat na místo, jaký je ten stav a co se s tím dá dělat tak, aby stromy byly bezpečné, pokud možno."</w:t>
      </w:r>
    </w:p>
    <w:p>
      <w:pPr/>
      <w:r>
        <w:rPr/>
        <w:t xml:space="preserve">Tornádo výrazně poškodilo nejméně dvanáct stromů. Některé jsou nenávratně zničené.</w:t>
      </w:r>
    </w:p>
    <w:p>
      <w:pPr/>
      <w:r>
        <w:rPr/>
        <w:t xml:space="preserve">Blanka Skřívánková, MěÚ Bruntál:</w:t>
      </w:r>
      <w:r>
        <w:rPr>
          <w:i w:val="1"/>
          <w:iCs w:val="1"/>
        </w:rPr>
        <w:t xml:space="preserve"> "Posoudili jsme stav každého stromu. Jeden jsme už k dnešnímu dni definitivně pokáceli až na pařez. Ze dvou stromů zůstala jenom torza a o dvou stromech budeme ještě dneska rozhodovat, jestli je skácíme, necháme torza, nebo zkrátíme jenom koruny."</w:t>
      </w:r>
    </w:p>
    <w:p>
      <w:pPr/>
      <w:r>
        <w:rPr/>
        <w:t xml:space="preserve">Po řádění tornáda vyhlásil městský úřad z bezpečnostních důvodů zákaz vstupu do lipové aleje. Ten stále platí a bude platit ještě nejméně dva týdny. Lidé jej však příliš nedbají a zbytečně riskují.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29/lipova-alej-prochazi-udrzbou-po-cervnove-vichr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2026-07-09T02:29:31+02:00</dcterms:created>
  <dcterms:modified xsi:type="dcterms:W3CDTF">2026-07-09T02:29:31+02:00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