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04:51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tentokrát neslo ve znamení reggae se skupinou Pub Animals</w:t>
      </w:r>
    </w:p>
    <w:p>
      <w:pPr/>
      <w:r>
        <w:rPr/>
        <w:t xml:space="preserve">Kapela má za sebou kolem 170 koncertů. Loni na sebe upozornila albem Safar-i, díky kterému vystoupila na největším evropském reggae a ska festu ve Španělsku, kde kluci jako první Češi v historii zahráli v hlavním programu. Do Nového Jičína kapela dorazila na poslední chvíli, kvůli dopravní nehodě, která způsobila na dálnici zácpu, přesto kluci neztratili humor, dobrou náladu a na jevišti to pěkně rozbalili.</w:t>
      </w:r>
    </w:p>
    <w:p>
      <w:pPr/>
      <w:r>
        <w:rPr/>
        <w:t xml:space="preserve">Pavel Podruh - zpěv, Štěpán Hebík - pozoun, vokál: </w:t>
      </w:r>
      <w:r>
        <w:rPr>
          <w:i w:val="1"/>
          <w:iCs w:val="1"/>
        </w:rPr>
        <w:t xml:space="preserve">"Budou tady improvizační vložky, jako vždycky. Máme jednu novou skadbu, kterou asi zahrajeme jako první, a to je asi všechno z těch novinek. Máme tu klasiku - bicí, basa, dechy, kytara, klávesy a zpěvy." </w:t>
      </w:r>
    </w:p>
    <w:p>
      <w:pPr/>
      <w:r>
        <w:rPr/>
        <w:t xml:space="preserve">Jiří Macíček, MKS Nový Jičín: </w:t>
      </w:r>
      <w:r>
        <w:rPr>
          <w:i w:val="1"/>
          <w:iCs w:val="1"/>
        </w:rPr>
        <w:t xml:space="preserve">"Novojičínské léto je klasická open air akce, nejsme vázáni prostorem, jen časovým limitem, takže návštěvníci tady mohou tančit. Reggae je samo o sobě taneční záležitost, takže vždycky, když děláme reggae nebo ska, bereme to jako taneční záležitost, takže kdo tento styl má rád, nebude zklamaný."  </w:t>
      </w:r>
    </w:p>
    <w:p>
      <w:pPr/>
      <w:r>
        <w:rPr/>
        <w:t xml:space="preserve">Hned po odeznění posledních tónů závěrečné skladby kluci spěchali na další koncert do Poličky u Svitav, i to svědčí o jejich nabitém programu a zároveň ukazuje, že městské kulturní středisko vybírá do programu novojičínského léta kvalitu.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60/novojicinske-leto-se-tentokrat-neslo-ve-znameni-reggae-se-skupinou-pub-anim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2026-06-07T10:53:23+02:00</dcterms:created>
  <dcterms:modified xsi:type="dcterms:W3CDTF">2026-06-07T10:53:23+02:00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