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okraji Karviné vyrostlo nové golfového hřiště</w:t>
      </w:r>
    </w:p>
    <w:p>
      <w:pPr/>
      <w:r>
        <w:rPr/>
        <w:t xml:space="preserve">Ještě před pár lety se na tomto místě nabízel smutný pohled na území zasažené těžbou uhlí. Poté, co společnost OKD díky rekultivačním projektům začala měnit vzhled krajiny, je všechno jinak. Například v Lipinách vyrůstá nové golfové hřiště. Město tuto pozitivní změnu přivítalo.</w:t>
      </w:r>
    </w:p>
    <w:p>
      <w:pPr/>
      <w:r>
        <w:rPr/>
        <w:t xml:space="preserve">Tomáš Hanzel, primátor Karviné (ČSSD): </w:t>
      </w:r>
      <w:r>
        <w:rPr>
          <w:i w:val="1"/>
          <w:iCs w:val="1"/>
        </w:rPr>
        <w:t xml:space="preserve">"Je to samozřejmě věc, kterou tady vítáme, protože zkulturní vjezd do Karviné. Každý, kdo kolem toho bude projíždět, tak si může říct, že tady něco pěkného vyrostlo. Je to věc, která bude pro různou škálu návštěvníků a obyvatel, dostane se tady celá řada lidí, kteří by jinak do Karviné nepřijeli, přjdou si tady zahrát golf a budou tady využívat služby v našem městě, ať už to jsou ubytovací kapacity, restaurace a další věci a v neposlední řadě je to věc, která přispěla ke zkrášlení naší krajiny ve městě, a to je pozitivní. Naše město to nestálo ani korunu, je to věc, která je přínosná pro všechny obyvatele Karviné."</w:t>
      </w:r>
    </w:p>
    <w:p>
      <w:pPr/>
      <w:r>
        <w:rPr/>
        <w:t xml:space="preserve">Golfové hřiště se začalo stavět před dvěma lety. Nachází se na 54 hektarech, je devítijamkové a patří mezi nejdelší v Evropě.</w:t>
      </w:r>
    </w:p>
    <w:p>
      <w:pPr/>
      <w:r>
        <w:rPr/>
        <w:t xml:space="preserve">Jana Theodosisová, poradce pro asanační a rekultivační akce: </w:t>
      </w:r>
      <w:r>
        <w:rPr>
          <w:i w:val="1"/>
          <w:iCs w:val="1"/>
        </w:rPr>
        <w:t xml:space="preserve">"Vybudovaný je golfový klub a hospodářský objekt, máme tady dvě čerpací stanice, jednu podávací z řeky Olše, jednu tlakovou, která řeší vlastní závlahu hřiště, a parkoviště, které má kapacitu pro 88 aut a tři autobusy. Na rozdíl od všech hřišť, které jsou na nějakém stabilizovaném území, my jsme na území, kde ještě stále probíhá těžba. Když si to tady natrénujete a budete to umět stoprocentně a trefíte se do toho míčku příští rok na stejném místě stejným způsobem, tak to nemusí dopadnout dobře, protože ještě ten terén se těmi poklesy může změnit."</w:t>
      </w:r>
    </w:p>
    <w:p>
      <w:pPr/>
      <w:r>
        <w:rPr/>
        <w:t xml:space="preserve">Ve spolupráci s Nadací OKD se připravují i programy, díky kterým se na hřiště dostanou i ti, kteří by si to jinak nemohli dovolit, například děti ze sociálně slabých rodin nebo aktivní senioři.</w:t>
      </w:r>
    </w:p>
    <w:p>
      <w:pPr/>
      <w:r>
        <w:rPr/>
        <w:t xml:space="preserve">Jana Theodosisová, poradce pro asanační a rekultivační akce: </w:t>
      </w:r>
      <w:r>
        <w:rPr>
          <w:i w:val="1"/>
          <w:iCs w:val="1"/>
        </w:rPr>
        <w:t xml:space="preserve">"V územním plánu města Karviné se počítá, že za řekou Stonávkou by mohlo být něco jako dětské hřiště, lanové centrum." </w:t>
      </w:r>
    </w:p>
    <w:p>
      <w:pPr/>
      <w:r>
        <w:rPr/>
        <w:t xml:space="preserve">Současně budou v blízkosti vybudovány nové cyklostezky, pěší areály a naučné stezky. Projekt také počítá s vytvořením 23 pracovních míst - od provozních zaměstnanců přes recepční až po kuchaře a číšníky.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588/na-okraji-karvine-vyrostlo-nove-golfoveho-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2026-08-05T00:21:40+02:00</dcterms:created>
  <dcterms:modified xsi:type="dcterms:W3CDTF">2026-08-05T00:21:40+02:00</dcterms:modified>
</cp:coreProperties>
</file>

<file path=docProps/custom.xml><?xml version="1.0" encoding="utf-8"?>
<Properties xmlns="http://schemas.openxmlformats.org/officeDocument/2006/custom-properties" xmlns:vt="http://schemas.openxmlformats.org/officeDocument/2006/docPropsVTypes"/>
</file>