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dechový orchestr Nového Jičína koncertoval v areálu zahrady Nové Slunce</w:t>
      </w:r>
    </w:p>
    <w:p>
      <w:pPr/>
      <w:r>
        <w:rPr/>
        <w:t xml:space="preserve">Dechový orchestr zahrál v rámci Novojičínského léta v areálu zahrady restaurace Nové Slunce a samotní aktéři byli zvědaví, jak se nové místo osvědčí.</w:t>
      </w:r>
    </w:p>
    <w:p>
      <w:pPr/>
      <w:r>
        <w:rPr/>
        <w:t xml:space="preserve">Vlastimil Chlapík, MDO Nový Jičín: </w:t>
      </w:r>
      <w:r>
        <w:rPr>
          <w:i w:val="1"/>
          <w:iCs w:val="1"/>
        </w:rPr>
        <w:t xml:space="preserve">„Je to takový průzkum, jak se to bude líbit lidem, samozřejmě je to závislé na pěkném počasí, že jak půjdou ze Skalek, tak se tady zastaví." </w:t>
      </w:r>
    </w:p>
    <w:p>
      <w:pPr/>
      <w:r>
        <w:rPr/>
        <w:t xml:space="preserve">Šéf dechovky si posteskl, že dnes už dechová hudba není tak populární, ale druhým dechem nám prozradil, že má orchestr v nejbližších dnech nabitý program.</w:t>
      </w:r>
    </w:p>
    <w:p>
      <w:pPr/>
      <w:r>
        <w:rPr/>
        <w:t xml:space="preserve">Vlastimil Chlapík, MDO Nový Jičín:</w:t>
      </w:r>
      <w:r>
        <w:rPr>
          <w:i w:val="1"/>
          <w:iCs w:val="1"/>
        </w:rPr>
        <w:t xml:space="preserve"> „Posledně tady tančili vesele, ti staříci to ještě nezapomněli, jak se tančí polka nebo valčík." </w:t>
      </w:r>
    </w:p>
    <w:p>
      <w:pPr/>
      <w:r>
        <w:rPr/>
        <w:t xml:space="preserve">Nejbližší akce, kde Městský dechový orchestr můžeme slyšet je setkání s důchodci nebo Městské slavnosti 10.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697/mestsky-dechovy-orchestr-noveho-jicina-koncertoval-v-arealu-zahrady-nove-sl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2026-06-07T10:53:26+02:00</dcterms:created>
  <dcterms:modified xsi:type="dcterms:W3CDTF">2026-06-07T10:53:26+02:00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