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27.8.2011, 04:33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Nový Jičín má oddělení ztrát a nálezů</w:t>
      </w:r>
    </w:p>
    <w:p>
      <w:pPr/>
      <w:r>
        <w:rPr/>
        <w:t xml:space="preserve">Věci, které majitelé někde ztratí anebo zapomenou častokrát všímaví občané přinesou na radnici. Tady je zaevidují a uloží, aby se nepoškodily. V současné době je tak ve sklepích radnice uskladněno asi padesát různých věcí.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"Ve skladu ta věc musí ze zákona ležet půl roku, pokud se po tuto dobu o ni nikdo nepřihlásí, stává se majetkem města." </w:t>
      </w:r>
    </w:p>
    <w:p>
      <w:pPr/>
      <w:r>
        <w:rPr/>
        <w:t xml:space="preserve">Město pravidelně seznam nalezených věcí zveřejňuje. Mezi obvyklé nálezy přibyl před několika dny papoušek Rozela pestrá, kterého si po zveřejnění v médiích majitel vyzvedl na Stanici pro záchranu živočichů v Bartošovicích.</w:t>
      </w:r>
    </w:p>
    <w:p>
      <w:pPr/>
      <w:r>
        <w:rPr/>
        <w:t xml:space="preserve">Marie Machková, tisková mluvčí MěÚ Nový Jičín:</w:t>
      </w:r>
      <w:r>
        <w:rPr>
          <w:i w:val="1"/>
          <w:iCs w:val="1"/>
        </w:rPr>
        <w:t xml:space="preserve"> "Ozval se nám občan, kterému papoušek vletěl do bytu a žádal nás, abychom jej odvezli." </w:t>
      </w:r>
    </w:p>
    <w:p>
      <w:pPr/>
      <w:r>
        <w:rPr/>
        <w:t xml:space="preserve">To ale není poprvé, co město řešilo neobvyklý nález. Při povodních například doslova po vodě připlulo 75 tisíc korun.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"Majitelka popsala bankovky, řekla výši obnosu a také to, že je měla uloženy v prádelníku, peníze tak připluly s prádlem." </w:t>
      </w:r>
    </w:p>
    <w:p>
      <w:pPr/>
      <w:r>
        <w:rPr/>
        <w:t xml:space="preserve">Město má nedostatek skladovacího místa, a proto pracovníci úřadu vítají každého majitele nalezených věcí. Kdo se o nález přihlásí, musí jej řádně popsat, případně prokázat vlastnictví, u peněz musí majitel uvést, o jak velkou částku a v jakých bankovkách přišel.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753/i-novy-jicin-ma-oddeleni-ztrat-a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2026-06-07T10:53:22+02:00</dcterms:created>
  <dcterms:modified xsi:type="dcterms:W3CDTF">2026-06-07T10:53:22+02:00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