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"Jak se dělá večerníček" pobaví i poučí</w:t>
      </w:r>
    </w:p>
    <w:p>
      <w:pPr/>
      <w:r>
        <w:rPr/>
        <w:t xml:space="preserve">Postavičky z večerníčků a krátkých animovaných filmů, které tady budou po celý měsíc vystavené, jsou jakýmisi průvodci pohádkovou tvorbou od poloviny minulého století až po současnost.</w:t>
      </w:r>
    </w:p>
    <w:p>
      <w:pPr/>
      <w:r>
        <w:rPr/>
        <w:t xml:space="preserve">Hana Garncarzová, ředitelka Muzea Bruntál: </w:t>
      </w:r>
      <w:r>
        <w:rPr>
          <w:i w:val="1"/>
          <w:iCs w:val="1"/>
        </w:rPr>
        <w:t xml:space="preserve">"Ten nápad přišel asi před dvěma lety. Protože víme, že podobnou výstavu uspořádalo Moravské zemské muzeum v Brně, tak jsme se s nimi spojili i s ČT a s ateliéry Bonton Zlín a z toho vzešla tato výstava, která by měla být v jedné části víc na koukání a v té druhé pak na hraní."</w:t>
      </w:r>
    </w:p>
    <w:p>
      <w:pPr/>
      <w:r>
        <w:rPr/>
        <w:t xml:space="preserve">Na této výstavě rozhodně neplatí, že se na nic nesmí sahat. V jedné její části je tomu právě naopak. Děti i ostatní návštěvníci si mohou vyzkoušet spoustu věcí nebo si třeba zahrát pohádkové pexeso.</w:t>
      </w:r>
    </w:p>
    <w:p>
      <w:pPr/>
      <w:r>
        <w:rPr/>
        <w:t xml:space="preserve">Anna Niesnerová, průvodkyně:</w:t>
      </w:r>
      <w:r>
        <w:rPr>
          <w:i w:val="1"/>
          <w:iCs w:val="1"/>
        </w:rPr>
        <w:t xml:space="preserve"> "V té první části si návštěvník může zkusit například jak se tvoří takový animovaný film, jak se třeba dělají zvuky nebo poznají princip animovaného filmu. Může se vyfotit ve Večerníčku a zkusit si, jaké to je být v televizi. V té druhé části můžou vidět různé rekvizity z animovaných filmů, především z Pata a Mata. Vzhledem k tomu, že tady ještě pouštíme jednu pohádku z Pata a Mata, tak si můžou prohlédnout skutečné dekorace."</w:t>
      </w:r>
    </w:p>
    <w:p>
      <w:pPr/>
      <w:r>
        <w:rPr/>
        <w:t xml:space="preserve">Muzeum nabízí pro základní a střední školy komentovanou prohlídku výstavy. Školáci mají ještě zvláštní přilepšení - poutavý výklad o složité a zajímavé historii animovaného filmu.</w:t>
      </w:r>
    </w:p>
    <w:p>
      <w:pPr/>
      <w:r>
        <w:rPr/>
        <w:t xml:space="preserve">Maminka, návštěvnice výstavy:</w:t>
      </w:r>
      <w:r>
        <w:rPr>
          <w:i w:val="1"/>
          <w:iCs w:val="1"/>
        </w:rPr>
        <w:t xml:space="preserve"> "Je to dobrý nápad, děti jsou nadšené, že se můžou setkat se svými kamarády ze seriálů i v této podobě, že můžou trošku proniknout do toho, jak takové seriály vznikají. Je to dobře udělané, je tu hodně objektů."</w:t>
      </w:r>
    </w:p>
    <w:p>
      <w:pPr/>
      <w:r>
        <w:rPr/>
        <w:t xml:space="preserve">Výstava pochopitelně není určená jenom dětem. Dospělí tady mohou až do konce září s trochou nostalgie zavzpomínat na doby, kdy Večerníček patřil k vítanému zpestření jejich podvečerů.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969/vystava-jak-se-dela-vecernicek-pobavi-i-p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2026-07-08T09:37:33+02:00</dcterms:created>
  <dcterms:modified xsi:type="dcterms:W3CDTF">2026-07-08T09:37:33+02:00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