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dostavbě kanalizace je na několika místech omezena doprava</w:t>
      </w:r>
    </w:p>
    <w:p>
      <w:pPr/>
      <w:r>
        <w:rPr/>
        <w:t xml:space="preserve">Částečně je zde omezen průjezd směrem z kruhového objezdu k rehabilitačnímu sanatoriu. Tento úsek bude pro řidiče neprůjezdný do 24. dubna. Zákaz neplatí pro autobusy MHD a záchranku. Stavební práce v blízkosti rondelu budou probíhat až do posledního července. Řidiči by měli kruhovým objezdem projíždět velmi opatrně a nepřehlížet dopravní značení.</w:t>
      </w:r>
    </w:p>
    <w:p>
      <w:pPr/>
      <w:r>
        <w:rPr/>
        <w:t xml:space="preserve">Další omezení se týká ulice Svatopluka Čecha poblíž centra. Ulice je v pracovních dnech od 6ti do 18ti hodin v jednom úseku neprůjezdná kvůli těžké mechanice, která by mohla poškodit povrch. I tady pro řidiče platí opatrnost a respektování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00/kvuli-dostavbe-kanalizace-je-na-nekolika-mistech-omez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2026-07-04T17:36:33+02:00</dcterms:created>
  <dcterms:modified xsi:type="dcterms:W3CDTF">2026-07-04T17:36:33+02:00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