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16.9.2011,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RPG Byty ujistila radnici, že v Havířově k sestěhování sociálně slabých rodin nedojde</w:t>
      </w:r>
    </w:p>
    <w:p>
      <w:pPr/>
      <w:r>
        <w:rPr>
          <w:i w:val="1"/>
          <w:iCs w:val="1"/>
        </w:rPr>
        <w:t xml:space="preserve">"Nechceme čekat až se z Havířova stane kriminální město." "Nechceme, aby se do Havířova cíleně stěhovaly nepřizpůsobivé sociálně slabé rodiny. Nechceme se stát za pár let menšinou."</w:t>
      </w:r>
    </w:p>
    <w:p>
      <w:pPr/>
      <w:r>
        <w:rPr/>
        <w:t xml:space="preserve">To jsou znepokojující zprávy, které se šíří mezi občany. Znepokojena je i radnice, a proto primátor města Havířova svolal na čtvrtek, 15. září, jednání k bezpečnosti ve městě. Toho se zúčastnili představitelé havířovských oddělení Policie ČR, karvinského Dopravního inspektorátu, zástupci havířovské městské policie. Přizváni byli i předsedové občanských komisí části Havířov-Šumbark a Prostřední - Suchá. Právě obyvatelé těchto městských částí mají obavy z velkého přistěhování dalších přizpůsobivých rodin do volných bytů společnosti RPG Byty. Již nyní je v těchto lokalitách neúnosná situace.</w:t>
      </w:r>
    </w:p>
    <w:p>
      <w:pPr/>
      <w:r>
        <w:rPr/>
        <w:t xml:space="preserve">Miroslav Mynař, předseda Občanské komise Havířov-Šumbark: </w:t>
      </w:r>
      <w:r>
        <w:rPr>
          <w:i w:val="1"/>
          <w:iCs w:val="1"/>
        </w:rPr>
        <w:t xml:space="preserve">Často se mezi obyvateli říká, že do pár let se staneme menšinou. Jste také toho názoru? „Jsem také toho názoru, když sledujete tabulky a trendy vývoje, tak každý normální člověk, když se na to podívá jaká je porodnost u menšiny a jaká u českého obyvatelstva, tak ty trendy jsou jasně mluvící. Můžete si udělat exkurzi na školu Jarošovou, Školní. Když jsem chodil do školy, měli jsme ve třídě jednoho Roma. Teď je to tak, že jsou ve třídě tři bílí a zbytek menšina." </w:t>
      </w:r>
    </w:p>
    <w:p>
      <w:pPr/>
      <w:r>
        <w:rPr/>
        <w:t xml:space="preserve">Tak jako je prý poplašná zpráva o přistěhování nových sociálně slabých rodin do Havířova je nepravdivá informace o zvyšující se kriminalitě ve městě.</w:t>
      </w:r>
    </w:p>
    <w:p>
      <w:pPr/>
      <w:r>
        <w:rPr/>
        <w:t xml:space="preserve">Zlatuše Viačková, mluvčí PČR Karviná: </w:t>
      </w:r>
      <w:r>
        <w:rPr>
          <w:i w:val="1"/>
          <w:iCs w:val="1"/>
        </w:rPr>
        <w:t xml:space="preserve">„Když se podíváme na nápad trestné činnosti ve městě Havířov a srovnáme ho se stejným obdobím v loňském roce zjistíme, že ten nápad není oproti druhým městům na Karvinsku není tak velký. Dokonce v roce 2009 byl ten nápad daleko vyšší než je v současné době než je v letošním roce. Když vezmu období od ledna do 31. srpna Havířov se pohybuje ve srovnání s ostatními městy na Karvinsku na druhém, třetím místě, co se týče nápadu trestné činnosti. Takže to zvýšení, které se deklaruje, že došlo k rapidnímu zvýšení tady v nápadu trestné činnosti, není pravdou." </w:t>
      </w:r>
    </w:p>
    <w:p>
      <w:pPr/>
      <w:r>
        <w:rPr/>
        <w:t xml:space="preserve">A jaké byly výstupy ze zhruba dvou hodinového jednání. Základem je spolupráce všech složek.</w:t>
      </w:r>
    </w:p>
    <w:p>
      <w:pPr/>
      <w:r>
        <w:rPr/>
        <w:t xml:space="preserve">Zdeněk Osmanczyk, primátor města Havířova (ČSSD): </w:t>
      </w:r>
      <w:r>
        <w:rPr>
          <w:i w:val="1"/>
          <w:iCs w:val="1"/>
        </w:rPr>
        <w:t xml:space="preserve">„Shodli jsme se na mnohých věcech, které je třeba řešit, ale většina věcí je v kompetencích našich poslanců. Jeden z problémů je, že nám brání v plnění úloh municipartity v dané lokalitě zákony. Dále je to neutěšený stav PČR, kdy rozdíl mezi tabulkovým a skutečným stavem je 32 příslušníků, což je citelné v takovéto lokalitě. Přijmeme opatření MP tím, že se budu snažit prosadit, aby byla i expozitura i v Prostřední-Suché."</w:t>
      </w:r>
    </w:p>
    <w:p>
      <w:pPr/>
      <w:r>
        <w:rPr/>
        <w:t xml:space="preserve">Aby občané nepocítili podstav policistů, příjíždějí do města často příslušníci Speciální pořádkové jednotky z Frýdku-Místku. Na jednání byl přizván rovněž mluvčí společnosti RPG Byty. Ten zúčastněné ujistil, že prázdné byty v problémových lokalitách neobsazují a ani nebudou obsazovat nájemníky, kteří by stav ještě zhoršili.</w:t>
      </w:r>
    </w:p>
    <w:p>
      <w:pPr/>
      <w:r>
        <w:rPr/>
        <w:t xml:space="preserve">Petr Handl, mluvčí společnosti RPG Byty:</w:t>
      </w:r>
      <w:r>
        <w:rPr>
          <w:i w:val="1"/>
          <w:iCs w:val="1"/>
        </w:rPr>
        <w:t xml:space="preserve"> „Cílem nás všech je velmi aktivně bojovat proti těm, kteří ostatním slušným lidem život znepříjemňují. To je poselství, které chceme lidem vzkázat. Zároveň jsme využili této příležitosti, abychom dementovali všechny lži a fámy, které se městem v poslední době šíří údajného plánovaného sestěhování nepřizpůsobivých lidí z jiných části republiky." </w:t>
      </w:r>
    </w:p>
    <w:p>
      <w:pPr/>
      <w:r>
        <w:rPr/>
        <w:t xml:space="preserve">Primátor Havířova by příslibu rád věřil, nicméně obavy zde tady stále zůstávají.</w:t>
      </w:r>
    </w:p>
    <w:p>
      <w:pPr/>
      <w:r>
        <w:rPr/>
        <w:t xml:space="preserve">Zdeněk Osmanczyk, primátor města Havířova (ČSSD): </w:t>
      </w:r>
      <w:r>
        <w:rPr>
          <w:i w:val="1"/>
          <w:iCs w:val="1"/>
        </w:rPr>
        <w:t xml:space="preserve">„Otázka moje osobní, jestli věřím. Na druhé straně jsou tady indicie, takzvané fámy, které chodí z různých stran, ale i bohužel ze strany RPG neoficiální, že tato věc by snad mohla být. Doufám, že k tomu nedojde. Já se budu snažit udělat vše proto, aby tady v Havířově takovíto lidé nežili." </w:t>
      </w:r>
    </w:p>
    <w:p>
      <w:pPr/>
      <w:r>
        <w:rPr/>
        <w:t xml:space="preserve">Z jednání odcházel spokojený předseda občanské komise Prostřední-Suché.</w:t>
      </w:r>
    </w:p>
    <w:p>
      <w:pPr/>
      <w:r>
        <w:rPr/>
        <w:t xml:space="preserve">Jaromír Werner, předseda Občanské komise Prostředí-Suchá: </w:t>
      </w:r>
      <w:r>
        <w:rPr>
          <w:i w:val="1"/>
          <w:iCs w:val="1"/>
        </w:rPr>
        <w:t xml:space="preserve">„Právě na tomto jednání jsem dostal příslib, že u nás bude veřejná schůze, kde jak MP, tak PČR i zástupce RPG přijdou mezi občany a vysvětlí jim tu problematiku, která se tady šířila." </w:t>
      </w:r>
    </w:p>
    <w:p>
      <w:pPr/>
      <w:r>
        <w:rPr/>
        <w:t xml:space="preserve">Situaci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8021/spolecnost-rpg-byty-ujistila-radnici-ze-v-havirove-k-sestehovani-socialne-slabych-rodin-nedoj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2026-05-08T12:49:45+02:00</dcterms:created>
  <dcterms:modified xsi:type="dcterms:W3CDTF">2026-05-08T12:49:45+02:00</dcterms:modified>
</cp:coreProperties>
</file>

<file path=docProps/custom.xml><?xml version="1.0" encoding="utf-8"?>
<Properties xmlns="http://schemas.openxmlformats.org/officeDocument/2006/custom-properties" xmlns:vt="http://schemas.openxmlformats.org/officeDocument/2006/docPropsVTypes"/>
</file>