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p>
      <w:pPr/>
      <w:r>
        <w:rPr/>
        <w:t xml:space="preserve">Ve Staré Libavé u Moravského Berouna větrná elektrárna už nějaký čas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"Když je večer, tak se to rozléhá. Když fouká vítr, tak to dělá jakýsi šelest, randál,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"Je to překrásný, zapadá to do rázu. Nejhorší je, že to má vliv na televizní signál. Majitel říká, že ne, ale bohužel ano."</w:t>
      </w:r>
    </w:p>
    <w:p>
      <w:pPr/>
      <w:r>
        <w:rPr/>
        <w:t xml:space="preserve">Kvůli rušení televizního signálu proběhlo už několik, zatím bezvýsledných, jednání. Krajský úřad zadal vypracování studie o vhodnosti větrných elektráren v Moravskoslezském kraji, bruntálská radnice ji nechala pro své potřeby podrobně rozpracovat.</w:t>
      </w:r>
    </w:p>
    <w:p>
      <w:pPr/>
      <w:r>
        <w:rPr/>
        <w:t xml:space="preserve">Blanka Skřivánková, Odbor životního prostředí: </w:t>
      </w:r>
      <w:r>
        <w:rPr>
          <w:i w:val="1"/>
          <w:iCs w:val="1"/>
        </w:rPr>
        <w:t xml:space="preserve">"Závěry této studie jsou, jednoduše řečeno, takové, že téměř 99 procent území správního obvodu Bruntál není vhodné pro umístění větrných elektráren, tedy v parametrech 100 metrů výšky stožáru a 90 metrů vrtule."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"My si musíme říci, co vlastně chceme, jestli chceme turistiku, krásnou přírodu, nebo jestli chceme tady v Jeseníkách stožáry. Já jsem proti těmto elektrárnám."</w:t>
      </w:r>
    </w:p>
    <w:p>
      <w:pPr/>
      <w:r>
        <w:rPr/>
        <w:t xml:space="preserve">O stavbě větrných elektráren v obcích rozhodují obecní zastupitelé. Bez jejich požehnání obludný větrník nikdo nepostaví, upozorňují poučení starostové obcí.</w:t>
      </w:r>
    </w:p>
    <w:p>
      <w:pPr/>
      <w:r>
        <w:rPr/>
        <w:t xml:space="preserve">Augustin Bocek (nez.), starosta Starých Heřminov:</w:t>
      </w:r>
      <w:r>
        <w:rPr>
          <w:i w:val="1"/>
          <w:iCs w:val="1"/>
        </w:rPr>
        <w:t xml:space="preserve"> "Jako obec jsme proti větrným elektrárnám, protože asi šedesáti domům budou přímo na očích. Přínos, který to má pro obec, je jenom takovým malým úplatkem za znečištění krajiny."</w:t>
      </w:r>
    </w:p>
    <w:p>
      <w:pPr/>
      <w:r>
        <w:rPr/>
        <w:t xml:space="preserve">Podle předběžně schváleného návrhu, by na hřebeni kopce mělo stát sedm dalších větrných elektráren.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13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2026-06-29T21:40:31+02:00</dcterms:created>
  <dcterms:modified xsi:type="dcterms:W3CDTF">2026-06-29T21:40:31+02:00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