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na vinobraní v Pezinku</w:t>
      </w:r>
    </w:p>
    <w:p>
      <w:pPr/>
      <w:r>
        <w:rPr/>
        <w:t xml:space="preserve">Profese vinařů a horníků jsou od sebe na hony vzdálené jen zdánlivě. Havíři z Karvinska se o tom přesvědčili v jihoslovenském Pezinku. Na tamní pověstnou slavnost vinobraní je pozvali členové Malokarpatského banického spolku, se kterými se stonavští krojovaní horníci seznámili sice teprve před rokem na celorepublikových hornických slavnostech ve Stříbře, ale od té doby se pravidelně scházejí na společných akcích. A ty jsou pokaždé ve velkém stylu.</w:t>
      </w:r>
    </w:p>
    <w:p>
      <w:pPr/>
      <w:r>
        <w:rPr/>
        <w:t xml:space="preserve">Nejinak tomu bylo na pezinských bakchanáliích, na které si Stonavané mohli přivézt i své parťáky z Karviné a Horní Suché. Byl jich plný autobus. Pezinok je vítal s otevřenou náručí, kalichy plnými vína a stoly prohýbajícícmi se pod pečenými selátky.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169/stonavsti-krojovani-hornici-na-vinobrani-v-pez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2026-05-16T06:10:21+02:00</dcterms:created>
  <dcterms:modified xsi:type="dcterms:W3CDTF">2026-05-16T06:10:21+02:00</dcterms:modified>
</cp:coreProperties>
</file>

<file path=docProps/custom.xml><?xml version="1.0" encoding="utf-8"?>
<Properties xmlns="http://schemas.openxmlformats.org/officeDocument/2006/custom-properties" xmlns:vt="http://schemas.openxmlformats.org/officeDocument/2006/docPropsVTypes"/>
</file>