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5.10.2011,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Nulová tolerance v Karviné nedovolí nárůst nepřizpůsobivých občanů</w:t>
      </w:r>
    </w:p>
    <w:p>
      <w:pPr/>
      <w:r>
        <w:rPr/>
        <w:t xml:space="preserve">Gambleři pobírající sociální dávky místo peněz dostávají stravenky. Zásadní krok učinila radnice letos v létě, kdy zbourala problémovou lokalitu na kraji města.</w:t>
      </w:r>
    </w:p>
    <w:p>
      <w:pPr/>
      <w:r>
        <w:rPr/>
        <w:t xml:space="preserve">Šárka Swiderová, mluvčí MMK:</w:t>
      </w:r>
      <w:r>
        <w:rPr>
          <w:i w:val="1"/>
          <w:iCs w:val="1"/>
        </w:rPr>
        <w:t xml:space="preserve"> "Ještě máme ke zbourání tři domy. Prozatím je to ve fázi, že tam ještě bydlí některé rodiny, takže to bourání se připravuje."</w:t>
      </w:r>
    </w:p>
    <w:p>
      <w:pPr/>
      <w:r>
        <w:rPr/>
        <w:t xml:space="preserve">Obyvatelé Vagónky nyní žijí v bytech, které jim přidělilo město.</w:t>
      </w:r>
    </w:p>
    <w:p>
      <w:pPr/>
      <w:r>
        <w:rPr/>
        <w:t xml:space="preserve">Šárka Swiderová, mluvčí MMK: </w:t>
      </w:r>
      <w:r>
        <w:rPr>
          <w:i w:val="1"/>
          <w:iCs w:val="1"/>
        </w:rPr>
        <w:t xml:space="preserve">"Znovu musím zopakovat, že to nebyly byty nadstardantní, že to je jenom to, co jsme jim museli ze zákona dát. Druhá věc je, že jsme je přestěhovali do lokalit, kde jsou lépe kontrolovatelní. Samozřejmě, v souvislosti s řešením této problematiky s tím, co se děje v Čechách a s tím, co se děje i v okolních městech, se zase rozšířily různé zvěsti o tom, že snad Karviná hostí, přivítá nebo dovolí nastěhování dlaších lidí tohoto typu, tak nic pochopitelně není pravda."</w:t>
      </w:r>
    </w:p>
    <w:p>
      <w:pPr/>
      <w:r>
        <w:rPr/>
        <w:t xml:space="preserve">Tomáš Hanzel, primátor: </w:t>
      </w:r>
      <w:r>
        <w:rPr>
          <w:i w:val="1"/>
          <w:iCs w:val="1"/>
        </w:rPr>
        <w:t xml:space="preserve">"Důrazně se ohrazuji prot všem fámám, které v našem městě kolují, kolují dlouhodobě a není to nic příjemného, je to už takový folkor, který se stává v našem městě snad takovou zvyklostí. Poslední fáma je, že město souhlasí s tím, že se bude do našeho města stěhovat nějakých tři sta nebo pět set nepřizpůsobivých rodin z Čech a musím zcela jednoznačně podotknout, že město v rámci Nulové tolerance, kterou město dnes má a snaží se likvidovat všechny lokality s nepřizpůsobivými občany, tak město v žádném případě neudělá něco takového, že do města přistěhuje byť jediného nepřizpůsobivého občana."</w:t>
      </w:r>
    </w:p>
    <w:p>
      <w:pPr/>
      <w:r>
        <w:rPr/>
        <w:t xml:space="preserve">Nepodložené a nepravdivé zprávy o stěhování nepřizpůsobivých, se objevily již jednou, na podzim roku 2009. Primátor tehdy zmapoval celou situaci osobně.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258/nulova-tolerance-v-karvine-nedovoli-narust-neprizpusobivych-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2026-08-05T03:58:41+02:00</dcterms:created>
  <dcterms:modified xsi:type="dcterms:W3CDTF">2026-08-05T03:58:41+02:00</dcterms:modified>
</cp:coreProperties>
</file>

<file path=docProps/custom.xml><?xml version="1.0" encoding="utf-8"?>
<Properties xmlns="http://schemas.openxmlformats.org/officeDocument/2006/custom-properties" xmlns:vt="http://schemas.openxmlformats.org/officeDocument/2006/docPropsVTypes"/>
</file>