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Vyjedná Karviná s OKD kompromis o těžbě?</w:t>
      </w:r>
    </w:p>
    <w:p>
      <w:pPr/>
      <w:r>
        <w:rPr/>
        <w:t xml:space="preserve">Rozsáhlé rozšíření těžby společnosti OKD pod třemi různými lokalitami města, tak jak požaduje ve svém návrhu, je pro vedení města nepříijatelné. Důlní společnost chce těžit pod Starým Rájem, Darkovem a Starým Městem.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"Budeme diskutovat o zmenšení zasaženého území a pravděpodobně se to bude týkat oblasti Starého Města."</w:t>
      </w:r>
    </w:p>
    <w:p>
      <w:pPr/>
      <w:r>
        <w:rPr/>
        <w:t xml:space="preserve">O kompromisu se teprve bude jednat. Pro obyvatele Starého Města by dohoda mezi městem a OKD znamenala nutné stěhování. Radnice chce těmto obyvatelům v jednání zajistit co nejlepší podmínky.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"Chceme, aby tito občané zůstali v městě Karviná, aby OKD zakoupilo pozemky, na kterých by si mohli postavit rodinné domky a nadále v městě žít."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"Ve chvíli, kdy se dohodneme s Karvinou, tak potom teprve začíná to jednání s občany, s obyvateli a s majiteli nemovitostí. Znamená to, že každého oslovíme postupně a všem nabídneme ty možnosti, které nám nabízí horní zákon, to znamená odkup nemovitostí, finanční vyrovnání nebo jinou variantu podle toho, jak se s tím daným majitelem dohodneme."</w:t>
      </w:r>
    </w:p>
    <w:p>
      <w:pPr/>
      <w:r>
        <w:rPr/>
        <w:t xml:space="preserve">Zástupci OKD budou jednat úplně s každým majitelem nemovitosti, Tedy i s těmi, kdo v dané lokalitě mají například zahrádku.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"Jestli tam má někdo zahrádku, tak i on je majitel a i s ním se musíme dohodnout, ať už na finančním vyrovnání nebo na tom, že mu například najdeme zahrádku na jiném místě Karviné."</w:t>
      </w:r>
    </w:p>
    <w:p>
      <w:pPr/>
      <w:r>
        <w:rPr/>
        <w:t xml:space="preserve">Město bude apelovat na OKD, aby zorganizovalo veřejnou schůzi.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"Kdy bude termín té schůzky, tak to ještě nevíme."</w:t>
      </w:r>
    </w:p>
    <w:p>
      <w:pPr/>
      <w:r>
        <w:rPr/>
        <w:t xml:space="preserve">Vedení Karviné chce na kompromis přistoupit i z důvodu zaměstnanosti. Na těžbě je v současnosti existenčně závislých zhruba 3500 horníků, dalších 3500 lidí pracuje v návaznosti se šachtou v různých dodavatelských firmách.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"Když vezmeme rodinné příslušníky, tak případné zastavení těžby na Dole Karviná by se dotklo 14 tisíc našich obyvatel, a to už je číslo velké."</w:t>
      </w:r>
    </w:p>
    <w:p>
      <w:pPr/>
      <w:r>
        <w:rPr/>
        <w:t xml:space="preserve">Vše je nyní na začátku dlouhého administrativního procesu. V případě, že dojde k dohodě s městem a proběhne jednání s občany, bude následovat zpracování studie o vlivu na životní prostředí a žádost k povolení těžby. K těžbě by pak mělo dojít nejdříve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749/vyjedna-karvina-s-okd-kompromis-o-te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2026-09-25T03:07:45+02:00</dcterms:created>
  <dcterms:modified xsi:type="dcterms:W3CDTF">2026-09-25T03:07:45+02:00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