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povolání 2011 v Karviné</w:t>
      </w:r>
    </w:p>
    <w:p>
      <w:pPr/>
      <w:r>
        <w:rPr/>
        <w:t xml:space="preserve">16 zástupců středních škol přijelo ze vzdálenějších měst.</w:t>
      </w:r>
    </w:p>
    <w:p>
      <w:pPr/>
      <w:r>
        <w:rPr/>
        <w:t xml:space="preserve">Petra Nováková, specialista pro volbu povolání na ÚP: </w:t>
      </w:r>
      <w:r>
        <w:rPr>
          <w:i w:val="1"/>
          <w:iCs w:val="1"/>
        </w:rPr>
        <w:t xml:space="preserve">"Jsme se snažili vybírat školy, které mají jinou nabídku než tady ty naše školy okresní, například umělecká škola sklářská, cestovní ruch, který je zaměřený na nabídku letušek."</w:t>
      </w:r>
    </w:p>
    <w:p>
      <w:pPr/>
      <w:r>
        <w:rPr/>
        <w:t xml:space="preserve">Nabídka byla opravdu pestrá. Někteří z příchozích deváťáků měli celkem jasno, co by v budoucnu chtěli dělat, jiným se snažili poradit i rodiče.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"Synka tady zajímají strojní zaměření, uvidíme jak se rozhodne." "Zajímají mě počítače, takže se zajímám o informační technologii." " Já jim akorát můžu poradit, ale nechávám to na nich, je to jejich rozhodnutí." "Vybral jsme si kuchaře, protože mě baví vařit a určitě bych našel práci." "Jestli mi nevyjde gymnázium, tak půjdu na pedagogickou, protože mám vztah k dětem." "Mě zaujaly zemědělské školy, tam bych chtěla jít. Hodně dobrých škol tady je."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"Město Karviná vítá tuto aktivitu úřadu práce, protože pro ty 15tileté žáky, kteří vycházejí základní školu, je velice důležité vybrat si obor, který by je bavil, protože ne každý má v patnácti jasno, jaké povolání by měl vykonávat."</w:t>
      </w:r>
    </w:p>
    <w:p>
      <w:pPr/>
      <w:r>
        <w:rPr/>
        <w:t xml:space="preserve">Svou cestu k vysněnému povolání si před rokem zvolil například Radim Kniezek z Karviné. Studovat jezdí do Hranic Střední lesnickou školu.</w:t>
      </w:r>
    </w:p>
    <w:p>
      <w:pPr/>
      <w:r>
        <w:rPr/>
        <w:t xml:space="preserve">Radim Kniezek, student SŠ Lesnické Hranice: </w:t>
      </w:r>
      <w:r>
        <w:rPr>
          <w:i w:val="1"/>
          <w:iCs w:val="1"/>
        </w:rPr>
        <w:t xml:space="preserve">"Je to vlastně o té přírodě, jak se k ní chovat, vypěstovávat ty lesy a tak."</w:t>
      </w:r>
    </w:p>
    <w:p>
      <w:pPr/>
      <w:r>
        <w:rPr/>
        <w:t xml:space="preserve">Radim ale není zdaleka jediný, který navštěvuje školu mimo Karvinsko.</w:t>
      </w:r>
    </w:p>
    <w:p>
      <w:pPr/>
      <w:r>
        <w:rPr/>
        <w:t xml:space="preserve">Marta Vystrčilová, Tauferova SOŠ veterinární, Kroměříž: </w:t>
      </w:r>
      <w:r>
        <w:rPr>
          <w:i w:val="1"/>
          <w:iCs w:val="1"/>
        </w:rPr>
        <w:t xml:space="preserve">"Na naší škole je nejmíň polovina dětí ze Severní Moravy. Je to škola velice zajímavá, s tradicí a kdo má vztah ke zvířatům tak má velkou šanci se něco přiučit."</w:t>
      </w:r>
    </w:p>
    <w:p>
      <w:pPr/>
      <w:r>
        <w:rPr/>
        <w:t xml:space="preserve">V našem regionu obnovila společnost OKD před třemi lety hornické obory a je o ně velký zájem.</w:t>
      </w:r>
    </w:p>
    <w:p>
      <w:pPr/>
      <w:r>
        <w:rPr/>
        <w:t xml:space="preserve">František Kurial, Zaměstnanecké centrum OKD:</w:t>
      </w:r>
      <w:r>
        <w:rPr>
          <w:i w:val="1"/>
          <w:iCs w:val="1"/>
        </w:rPr>
        <w:t xml:space="preserve"> "My si zaručujeme, že práci dostane, když ukončí zdárně střední školu, mají kapesné, samozřejmě, jsou tu výhody OKD, pro horníky, kteří jsou určitě nepřehlédnutelné."</w:t>
      </w:r>
    </w:p>
    <w:p>
      <w:pPr/>
      <w:r>
        <w:rPr/>
        <w:t xml:space="preserve">Kromě této společné výstavy bude každá škola pro zájemce pořádat i den otevřených dveří, kde si každý deváťák může svou vybranou školu prohlédnout na vlastní oči.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53/volba-povolani-2011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2026-08-05T04:39:46+02:00</dcterms:created>
  <dcterms:modified xsi:type="dcterms:W3CDTF">2026-08-05T04:39:46+02:00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