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Sdružení mentálně a tělesně postižených</w:t>
      </w:r>
    </w:p>
    <w:p>
      <w:pPr/>
      <w:r>
        <w:rPr/>
        <w:t xml:space="preserve">Letošní akademie Polárky je u sedmá v pořadí. Také letos na ni vystoupili hosté a přátelé, například klienti rýmařovské Buřinky.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"Cílem každé akademie je, abychom předvedli vše sponzorům, známým, příbuzným, co se naši uživatelé za celý rok naučili, co dělali v terapiích, jak se posunuli."</w:t>
      </w:r>
    </w:p>
    <w:p>
      <w:pPr/>
      <w:r>
        <w:rPr/>
        <w:t xml:space="preserve">Práce s klienty Polárky vyžaduje od terapeutů individuální přístup. Kromě toho má i další osobité zvláštnosti.</w:t>
      </w:r>
    </w:p>
    <w:p>
      <w:pPr/>
      <w:r>
        <w:rPr/>
        <w:t xml:space="preserve">Kristýna Bridziková, terapeutka: </w:t>
      </w:r>
      <w:r>
        <w:rPr>
          <w:i w:val="1"/>
          <w:iCs w:val="1"/>
        </w:rPr>
        <w:t xml:space="preserve">"Každopádně tráví volný čas tím, že nacvičují scénky, ať už je to pohádka, tanec, takže se tím baví."</w:t>
      </w:r>
    </w:p>
    <w:p>
      <w:pPr/>
      <w:r>
        <w:rPr/>
        <w:t xml:space="preserve">Jakub Holčapek, terapeut:</w:t>
      </w:r>
      <w:r>
        <w:rPr>
          <w:i w:val="1"/>
          <w:iCs w:val="1"/>
        </w:rPr>
        <w:t xml:space="preserve"> "Je zapotřebí zaměřit se na detaily, mít trpělivost. Je to běh na dlouhou trať."</w:t>
      </w:r>
    </w:p>
    <w:p>
      <w:pPr/>
      <w:r>
        <w:rPr/>
        <w:t xml:space="preserve">Peníze, peníze a ještě jednou peníze. Tak by se dali stručně shrnout největší potíže Polárky a ostatních obdobných zařízení.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"Za poslední léta jsem tady byl několikrát a chtěl bych Polárce nejenom poděkovat za práci, kterou dělají pro klienty, ale také jim popřát co nejvíc úspěchů do budoucnosti co nejvíc financí na jejich činnost."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"Já si myslím, že ve společnosti musí být určitá míra solidarity. Tím, že zastávám dvě funkce - hejtmana a senátora, tak jsem se rozhodl senátorský plat věnovat právě Polárce."</w:t>
      </w:r>
    </w:p>
    <w:p>
      <w:pPr/>
      <w:r>
        <w:rPr/>
        <w:t xml:space="preserve">Zařízení typu bruntálské Polárky hrají nezastupitelnou roli. Ne vždy je ale společnost dostatečně oceňuje.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881/akademie-sdruzeni-mentalne-a-telesne-posti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