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slezsko-těšínské kultury v Marklowicích byl plný humoru</w:t>
      </w:r>
    </w:p>
    <w:p>
      <w:pPr/>
      <w:r>
        <w:rPr/>
        <w:t xml:space="preserve">Chvíle dojetí a zamýšlení se nad životními hodnotami střídají okamžiky plné zcela různorodého humoru. Takový byl průběh festivalu Slezskotěšínské kultury, který proběhl v aule Gymnázia Marklowice.</w:t>
      </w:r>
    </w:p>
    <w:p>
      <w:pPr/>
      <w:r>
        <w:rPr/>
        <w:t xml:space="preserve">Mezi účinkujícími byli i stonavští žáci. Třeba 11letý Daniel si připravil scénku o Chlopkovi s babkou ze Stonavy.</w:t>
      </w:r>
    </w:p>
    <w:p>
      <w:pPr/>
      <w:r>
        <w:rPr/>
        <w:t xml:space="preserve">Daniel Miarka, žák stonavské ZŠ: </w:t>
      </w:r>
      <w:r>
        <w:rPr>
          <w:i w:val="1"/>
          <w:iCs w:val="1"/>
        </w:rPr>
        <w:t xml:space="preserve">"Naučil jsem se to za dva dny a připravoval jsem si to dva týdny. Je to vlastně o babušce a dědovi, kteří žijí ve Stonavě a jde tam o to, že děda má rád vodku a nemůže se napít, protože se na něj babka pořád dívá a zuří."</w:t>
      </w:r>
    </w:p>
    <w:p>
      <w:pPr/>
      <w:r>
        <w:rPr/>
        <w:t xml:space="preserve">Zdeněk Lusk, ředitel stonavské ZŠ: </w:t>
      </w:r>
      <w:r>
        <w:rPr>
          <w:i w:val="1"/>
          <w:iCs w:val="1"/>
        </w:rPr>
        <w:t xml:space="preserve">"Dnes jsme absolvovali už čtvrtou akci Společně v Evropě pod názvem Festival Slezskotěšínské kultury. Ta se skládala ze soutěže fotografické, výtvarné soutěže a z přednesu po našimu, jak se říká. Výtvarné a fotografické práce jsme zasílali na gymnázium, kde je posuzovala odborná porota a podobně i přednes ponašimu hodnotila také porota z marklowických učitelů."</w:t>
      </w:r>
    </w:p>
    <w:p>
      <w:pPr/>
      <w:r>
        <w:rPr/>
        <w:t xml:space="preserve">V oblasti kulturních akcí, jak můžete sami vidět, jsou Marklowičtí na velmi vysoké úrovni.</w:t>
      </w:r>
    </w:p>
    <w:p>
      <w:pPr/>
      <w:r>
        <w:rPr/>
        <w:t xml:space="preserve">Halina Winkler, ředitelka marklowického gymnázia:</w:t>
      </w:r>
      <w:r>
        <w:rPr>
          <w:i w:val="1"/>
          <w:iCs w:val="1"/>
        </w:rPr>
        <w:t xml:space="preserve"> "Jestliže jde o vystoupení našeho souboru KOTA, funguje již několik let, přičemž obsazení se stále mění. Myslím, že největším úspěchem je samotná učitelka paní Ewa Skupień, která se souborem tak profesionálně pracuje, že děti se mohou na tak vysoké úrovni prezentovat. Každoročně organizujeme oslavy výročí patrona školy a chtěli jsme to sloučit, vzhledem k tomu, že naše patronka byla dialektoložkou, chtěli jsme zapojit rovněž mládež a zrealizovat soutěž, protože díky fondu EU jsme mohli zakoupit skvělé ceny, občerstvení a vše tak zajistit, aby všichni byli spokojeni."</w:t>
      </w:r>
    </w:p>
    <w:p>
      <w:pPr/>
      <w:r>
        <w:rPr/>
        <w:t xml:space="preserve">Další nejbližší akce v rámci projektu Společně v Evropě budou: 29. listopadu, kdy proběhne na polské straně akce Tradice andrzejkové a 6. prosince Mikulášské setkání v Marklowicích.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8989/festival-slezskotesinske-kultury-v-marklowicich-byl-plny-hum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2026-05-21T23:40:29+02:00</dcterms:created>
  <dcterms:modified xsi:type="dcterms:W3CDTF">2026-05-21T23:40:29+02:00</dcterms:modified>
</cp:coreProperties>
</file>

<file path=docProps/custom.xml><?xml version="1.0" encoding="utf-8"?>
<Properties xmlns="http://schemas.openxmlformats.org/officeDocument/2006/custom-properties" xmlns:vt="http://schemas.openxmlformats.org/officeDocument/2006/docPropsVTypes"/>
</file>