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zákona o zrušení Fondu národního majetku může zabrzdit vývoj regionu</w:t>
      </w:r>
    </w:p>
    <w:p>
      <w:pPr/>
      <w:r>
        <w:rPr/>
        <w:t xml:space="preserve">Vědeckotechnologický park v Ostravě má první etapu, do které se investovaly miliony korun, za sebou. Průmyslová zóna v Karviné, která by mohla přinést nová pracovní místa. Dva příklady aktivit podstatných pro vývoj regionu, které může, podle primátora Ostravy, zastavit nedávný návrh novely zákona.</w:t>
      </w:r>
    </w:p>
    <w:p>
      <w:pPr/>
      <w:r>
        <w:rPr/>
        <w:t xml:space="preserve">Petr Kajnar (ČSSD), primátor města Ostrava: </w:t>
      </w:r>
      <w:r>
        <w:rPr>
          <w:i w:val="1"/>
          <w:iCs w:val="1"/>
        </w:rPr>
        <w:t xml:space="preserve">"Vláda předložila návrh novely zákona o zrušení Fondu národního majetku, který už byl dávno zrušen, ale určité fondy zůstávaly a financovaly se z nich takové projekty jako jsou průmyslové zóny. Předpokládám, že se z tohoto fondu částečně financovalo i odstranění důlních škod v Ústeckém kraji a tady na Severní Moravě. V okamžiku, kdy poslaneckou iniciativou byl přijat pozměňovací návrh, tak by mohlo dojít k tomu, že by tyto zdroje vyschly. Takový je alespoň stav v tuto chvíli. To je samozřejmě velmi chybné z toho důvodu, že ten Vědeckotechnologický park je obrovskou investicí do budoucnosti. Investice do oblasti výrob s vysokou přidanou hodnotou. Zatímco zóna v Karviné je pro průmysl toho starého typu, kde přicházejí spíše montovny. Ale v Karviné je 20 tisíc nezaměstnaných. Pokud se je podaří zaměstnat, a já jsem přesvědčen, že kdyby tam ta práce byla, tak 10 tisíc z nich pracuje od zítřka, tak vlastně ten stát ztrácí tím, že pro ně nedokáže vytvořit podmínky, aby byli zaměstnáni. Ztrácí tak miliardy ročně."</w:t>
      </w:r>
    </w:p>
    <w:p>
      <w:pPr/>
      <w:r>
        <w:rPr/>
        <w:t xml:space="preserve">Investice do rozvoje a snížení počtu nezaměstnaných přitom vedení města vnímá jako jednu z priorit.</w:t>
      </w:r>
    </w:p>
    <w:p>
      <w:pPr/>
      <w:r>
        <w:rPr/>
        <w:t xml:space="preserve">Petr Kajnar (ČSSD), primátor města Ostrava: </w:t>
      </w:r>
      <w:r>
        <w:rPr>
          <w:i w:val="1"/>
          <w:iCs w:val="1"/>
        </w:rPr>
        <w:t xml:space="preserve">"My jsme chtěli z těch zón převést 1 miliardu 200 milionů, které jsme ušetřili na budování Nošovic a Mošnova a měli jsme předjednanou částku asi 500 milionů v rámci prvních etap u vprojektů jako je průmyslová zóna v Karviné a Vědeckotechnologický park. A druhá, stejně závažná věc je, že je připravena řada projektů v řádu miliard, které by měly odstraňovat škody z důlní činnosti. A kdyby tam ty zdroje vyschly, tak by ty projekty buď nemohly pokračovat, nebo by nemohly vůbec začít."</w:t>
      </w:r>
    </w:p>
    <w:p>
      <w:pPr/>
      <w:r>
        <w:rPr/>
        <w:t xml:space="preserve">Odříznutí těchto finančních prostředků může navíc zpomalit, nebo zastavit i projekty na odstraňování průmyslových zátěží, které přispívají k horšímu životnímu prostředí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003/novela-zakona-o-zruseni-fondu-narodniho-majetku-muze-zabrzdit-vy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2026-05-24T07:37:14+02:00</dcterms:created>
  <dcterms:modified xsi:type="dcterms:W3CDTF">2026-05-24T07:37:14+02:00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