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vybudovala v posledních letech již 13 nových hřišť pro děti</w:t>
      </w:r>
    </w:p>
    <w:p>
      <w:pPr/>
      <w:r>
        <w:rPr/>
        <w:t xml:space="preserve">Během pěti let vzniklo nyní v Orlové třináct nových dětských hřišť. Město se tak snaží dávat prostor nejen pro ty nejmenší. Ale ve všech lokalitách také zlepšovat celkové životní podmínky.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„Snažíme se zlepšovat životní podmínky nejen dospělých, ale i dětí. A snažíme se tak alespoň tímto dílčím jevem zmírňovat dopad těch negativních věcí, jako je nezaměstnanost, kriminalita a drogy."</w:t>
      </w:r>
    </w:p>
    <w:p>
      <w:pPr/>
      <w:r>
        <w:rPr/>
        <w:t xml:space="preserve">Na tuto část prevence při tom město získalo peníze také z jiných zdrojů.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„Je to z peněz Integrovaného plánu rozvoje měst, ve kterém jsme byli úspěšní a které se nám podařilo získat."</w:t>
      </w:r>
    </w:p>
    <w:p>
      <w:pPr/>
      <w:r>
        <w:rPr/>
        <w:t xml:space="preserve">Nejnovější dětské hřiště z této série. Nyní mohou využívat caparti v Orlové-Porubě.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„Celé dílo stálo asi 561 tisíc korun. Hrací prvky, které tady jsou, určitě budou sloužit mnoho let a věřím, že děti z této oblasti zde najdou zalíbení."</w:t>
      </w:r>
    </w:p>
    <w:p>
      <w:pPr/>
      <w:r>
        <w:rPr/>
        <w:t xml:space="preserve">Všichni nyní doufají, že nové hřiště bude skutečně sloužit dětem. A nestane se terčem primitivních vandalů, kteří zde již zanechali první stopy.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073/orlova-vybudovala-v-poslednich-letech-jiz-13-novych-hrist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2026-07-01T10:29:39+02:00</dcterms:created>
  <dcterms:modified xsi:type="dcterms:W3CDTF">2026-07-01T10:29:39+02:00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