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Mládí v Orlové slaví 45 let svého trvání</w:t>
      </w:r>
    </w:p>
    <w:p>
      <w:pPr/>
      <w:r>
        <w:rPr/>
        <w:t xml:space="preserve">Předškoláci byli zváni i se svými rodiči, aby si vyzkoušeli, jak to v opravdové škole vypadá. Zároveň ten samý den mohli přijít v doprovodu rodičů i současní žáci, na které čekala zábavně-vzdělávací hra.</w:t>
      </w:r>
    </w:p>
    <w:p>
      <w:pPr/>
      <w:r>
        <w:rPr/>
        <w:t xml:space="preserve">Irena Kněžíková, zástupkyně ředitelky ZŠ Mládí: </w:t>
      </w:r>
      <w:r>
        <w:rPr>
          <w:i w:val="1"/>
          <w:iCs w:val="1"/>
        </w:rPr>
        <w:t xml:space="preserve">„Je to akce Kouzelné klíče, je to již tradiční akce, a je to ukázka toho, co dítě dovede."</w:t>
      </w:r>
    </w:p>
    <w:p>
      <w:pPr/>
      <w:r>
        <w:rPr/>
        <w:t xml:space="preserve">Školní děti tak o své klíče bojovaly opravdu s vervou. Pokud získaly jejich určitý počet, čekala je odměna. Hra ale měla i jiný význam.</w:t>
      </w:r>
    </w:p>
    <w:p>
      <w:pPr/>
      <w:r>
        <w:rPr/>
        <w:t xml:space="preserve">Irena Kněžíková, zástupkyně ředitelky ZŠ Mládí: </w:t>
      </w:r>
      <w:r>
        <w:rPr>
          <w:i w:val="1"/>
          <w:iCs w:val="1"/>
        </w:rPr>
        <w:t xml:space="preserve">„Rodič tak vidí, co dítě zvládá lépe a co mu jde naopak hůře. Může si vyzkoušet i práci na interaktivní tabuli a vidí, co je potřeba doma ještě dopilovat."</w:t>
      </w:r>
    </w:p>
    <w:p>
      <w:pPr/>
      <w:r>
        <w:rPr/>
        <w:t xml:space="preserve">Rodiče tak své školáky viděli. přímo v akci. Hra ale neměla suplovat. klasické školní úkoly. A byla zaměřená spíše na všeobecné dovednosti dítěte.</w:t>
      </w:r>
    </w:p>
    <w:p>
      <w:pPr/>
      <w:r>
        <w:rPr/>
        <w:t xml:space="preserve">Irena Kněžíková, zástupkyně ředitelky ZŠ Mládí: </w:t>
      </w:r>
      <w:r>
        <w:rPr>
          <w:i w:val="1"/>
          <w:iCs w:val="1"/>
        </w:rPr>
        <w:t xml:space="preserve">„Jako je postřeh, paměť, orientace a podobně."</w:t>
      </w:r>
    </w:p>
    <w:p>
      <w:pPr/>
      <w:r>
        <w:rPr/>
        <w:t xml:space="preserve">A ačkoli tak mnohé úkoly byly i poměrně těžké, děti se především dobře bavily.</w:t>
      </w:r>
    </w:p>
    <w:p>
      <w:pPr/>
      <w:r>
        <w:rPr/>
        <w:t xml:space="preserve">Anketa</w:t>
      </w:r>
      <w:r>
        <w:rPr>
          <w:i w:val="1"/>
          <w:iCs w:val="1"/>
        </w:rPr>
        <w:t xml:space="preserve">: „Nejtěžší zatím byla asi logika a jinak se mi daří dobře a je to velká sranda."</w:t>
      </w:r>
    </w:p>
    <w:p>
      <w:pPr/>
      <w:r>
        <w:rPr/>
        <w:t xml:space="preserve">Základní škola Mládí tak zažila období plné akcí. O několik dní později zde ještě probíhala další hra pro školáky z celého města. Která byla zaměřená na jazyky a vědomosti o Evropské unii.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189/zakladni-skola-mladi-v-orlove-slavi-45-let-sveho-tr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2026-06-29T16:29:19+02:00</dcterms:created>
  <dcterms:modified xsi:type="dcterms:W3CDTF">2026-06-29T16:29:19+02:00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