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celého Těšínska namalovaly svůj kraj</w:t>
      </w:r>
    </w:p>
    <w:p>
      <w:pPr/>
      <w:r>
        <w:rPr/>
        <w:t xml:space="preserve">Projekt „Představuji svůj kraj Evropě" probíhal pod záštitou starosty Orlové, Jiřího Michalíka.</w:t>
      </w:r>
    </w:p>
    <w:p>
      <w:pPr/>
      <w:r>
        <w:rPr/>
        <w:t xml:space="preserve">Terezie Dörrerová, organizátorka projektu: </w:t>
      </w:r>
      <w:r>
        <w:rPr>
          <w:i w:val="1"/>
          <w:iCs w:val="1"/>
        </w:rPr>
        <w:t xml:space="preserve">"Vznikl jako reakce na naše předsednictví v radě Evropy a bylo to o tom, že v lednu, když začínalo předsednictví, mluvilo se pouze o tom, že Praha, Praha, Praha všichni znají pouze Prahu. Protože náš kraj Těšínsko je taky hodně zajímavý a turisté tady nejsou, tak jsme se rozhodli představit náš kraj a nalákat tady ty turisty. Říkali jsme si, že ta forma dětské práce bude nejlepší, protože dětská kresba nemůže nikoho urazit."</w:t>
      </w:r>
    </w:p>
    <w:p>
      <w:pPr/>
      <w:r>
        <w:rPr/>
        <w:t xml:space="preserve">Děti náš kraj vidí úplně jinak než dospělí, kteří se zaměřují spíše na ekologické škody nebo zásahy těžkého průmyslu. Děti si vybraly veselá témata, zajímavá historická témata a objevily kraj ze zajímavých pohledů, které by dospělé nemusely ani napadnout.</w:t>
      </w:r>
      <w:r>
        <w:rPr>
          <w:i w:val="1"/>
          <w:iCs w:val="1"/>
        </w:rPr>
        <w:t xml:space="preserve"> </w:t>
      </w:r>
    </w:p>
    <w:p>
      <w:pPr/>
      <w:r>
        <w:rPr/>
        <w:t xml:space="preserve">Terezie Dörrerová, organizátorka projektu: "</w:t>
      </w:r>
      <w:r>
        <w:rPr>
          <w:i w:val="1"/>
          <w:iCs w:val="1"/>
        </w:rPr>
        <w:t xml:space="preserve">Oslovovali jsme celkem 97 základní škol a z jednadvaceti škol se nám sešlo zpátky celkem 295 prací."</w:t>
      </w:r>
    </w:p>
    <w:p>
      <w:pPr/>
      <w:r>
        <w:rPr/>
        <w:t xml:space="preserve">V galerii orlovského kulturního domu je možno vidět všechny zaslané práce dětí. A některé práce budou k vidění i v celé Evropě. Porota, ve které zasedl například orlovský malíř Ondřej Vorel, vybrala některé obrázky, které se objevily na pohlednicích.</w:t>
      </w:r>
    </w:p>
    <w:p>
      <w:pPr/>
      <w:r>
        <w:rPr/>
        <w:t xml:space="preserve">Terezie Dörrerová, organizátorka projektu:</w:t>
      </w:r>
      <w:r>
        <w:rPr>
          <w:i w:val="1"/>
          <w:iCs w:val="1"/>
        </w:rPr>
        <w:t xml:space="preserve"> "To jsme právě chtěli, aby ta soutěž nevyšuměla tou výstavou, nebyly oceněny práce, ale chtěli jsme, aby to pokračovalo dále. Vlastně první myšlenka byla, že naši žáci si vyberou ze všech 27 zemí Evropy, nějakou základní školu a pošlou jí sadu pohlednic. Sada pohlednic obsahuje dvanáct kusů pohledů a vlastně je to takový průřez celým tím krajem."</w:t>
      </w:r>
    </w:p>
    <w:p>
      <w:pPr/>
      <w:r>
        <w:rPr/>
        <w:t xml:space="preserve">Jednou z oceněných autorek výtvarných prací byla i žákyně orlovské školy Mládí, Tereza Kostková, které je osm let. Tereza Kostková:</w:t>
      </w:r>
      <w:r>
        <w:rPr>
          <w:i w:val="1"/>
          <w:iCs w:val="1"/>
        </w:rPr>
        <w:t xml:space="preserve"> "Já jsem chtěla namalovat o tom, kde žiju. Namalovala jsem čtyři obrazy a jeden byl o tom, jak jsem s mamkou na zmrzlině. Druhý obrázek je o tom, jak jsem na zahradě s babičkou."</w:t>
      </w:r>
    </w:p>
    <w:p>
      <w:pPr/>
      <w:r>
        <w:rPr/>
        <w:t xml:space="preserve">Na dalších obrázcích znázornila Terezka pouť a také malou dívku, která se nakonec objevuje na všech prezentačních materiálech k výstavě výtvarných prací, kterou je možné navštívit až do 19. května v orlovském domě kultury.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30/deti-z-celeho-tesinska-namalovaly-svuj-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2026-05-26T11:41:08+02:00</dcterms:created>
  <dcterms:modified xsi:type="dcterms:W3CDTF">2026-05-26T11:41:08+02:00</dcterms:modified>
</cp:coreProperties>
</file>

<file path=docProps/custom.xml><?xml version="1.0" encoding="utf-8"?>
<Properties xmlns="http://schemas.openxmlformats.org/officeDocument/2006/custom-properties" xmlns:vt="http://schemas.openxmlformats.org/officeDocument/2006/docPropsVTypes"/>
</file>