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pozval na radnici úspěšné boxery</w:t>
      </w:r>
    </w:p>
    <w:p>
      <w:pPr/>
      <w:r>
        <w:rPr/>
        <w:t xml:space="preserve">Nejcennější kov vybojoval Patrik Velký, který se může pochlubit 11 zlatým titulem ve váze do 56 kilogramů. Stříbro vyboxoval, v kategorii do 52 kilogramů, teprve patnáctiletý Robin Ďatko, který je další nadějným talentem a bronzovou příčku v ringu vyboxoval sedmáctiletý Martin Katriniok.</w:t>
      </w:r>
    </w:p>
    <w:p>
      <w:pPr/>
      <w:r>
        <w:rPr/>
        <w:t xml:space="preserve">Všichni boxeři trénují pod dohledem trenéra Roaman Nevrly, který byl letos oceněn MS krajem v kategorii trenér roku. Primátor všem úspěšným reprezentantůn poděkoval za příkladnou a úspěšnou reprezentaci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39/primator-karvine-pozval-na-radnici-uspesne-box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2026-08-05T06:17:46+02:00</dcterms:created>
  <dcterms:modified xsi:type="dcterms:W3CDTF">2026-08-05T06:17:46+02:00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