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6.12.2011, 10:01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Stonava má vlastní filmový dokument o své obci</w:t>
      </w:r>
    </w:p>
    <w:p>
      <w:pPr/>
      <w:r>
        <w:rPr/>
        <w:t xml:space="preserve">Sál domu PZKO ve Stonavě zažil kromě skvělých vystoupení i křest filmového dokumentu o Stonavě. Na pódiu ho oficiálně uvítal starosta obce a zástupce OKD.</w:t>
      </w:r>
    </w:p>
    <w:p>
      <w:pPr/>
      <w:r>
        <w:rPr/>
        <w:t xml:space="preserve">Ondřej Feber (SPOZ), starosta Stonavy: </w:t>
      </w:r>
      <w:r>
        <w:rPr>
          <w:i w:val="1"/>
          <w:iCs w:val="1"/>
        </w:rPr>
        <w:t xml:space="preserve">"Jedná se zejména o novodobou historii Stonavy. Já si myslím, že si Stonava zaslouží takový film. Doufám, že se nám podaří promítnout, uvést do nějaké celostátní televize, abychom se zase po delší době připomněli, že existujeme. A rád bych touto cestou poděkoval za finanční spoluúčast nadaci OKD na tomto produktu."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9467/stonava-ma-vlastni-filmovy-dokument-o-sve-ob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2026-05-19T18:32:50+02:00</dcterms:created>
  <dcterms:modified xsi:type="dcterms:W3CDTF">2026-05-19T18:32:50+02:00</dcterms:modified>
</cp:coreProperties>
</file>

<file path=docProps/custom.xml><?xml version="1.0" encoding="utf-8"?>
<Properties xmlns="http://schemas.openxmlformats.org/officeDocument/2006/custom-properties" xmlns:vt="http://schemas.openxmlformats.org/officeDocument/2006/docPropsVTypes"/>
</file>