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Ostravané dluží 130 miliónů</w:t>
      </w:r>
    </w:p>
    <w:p>
      <w:pPr/>
      <w:r>
        <w:rPr/>
        <w:t xml:space="preserve">Ostravané dluží městu jen za komunální odpad a pokuty 130 milionů korun. Neplatiči nájmu pak dokonce dluží stamiliony městským obvodům. Dluhy lidí navíc stále rostou, a proto se rozhodlo vedení města vyhlásit dlužníkům boj.</w:t>
      </w:r>
    </w:p>
    <w:p>
      <w:pPr/>
      <w:r>
        <w:rPr/>
        <w:t xml:space="preserve">Lukáš Ženatý(ODS), náměstek primátora Ostravy: </w:t>
      </w:r>
      <w:r>
        <w:rPr>
          <w:i w:val="1"/>
          <w:iCs w:val="1"/>
        </w:rPr>
        <w:t xml:space="preserve">"Budeme to buďto řešit tím, že přijmeme více pracovníků, kteří se touto problematikou budou zabývat nebo prozkoumáme možnosti, jak ty dluhy pomocí externích firem intenzivněji vybírat."</w:t>
      </w:r>
    </w:p>
    <w:p>
      <w:pPr/>
      <w:r>
        <w:rPr/>
        <w:t xml:space="preserve">Mnoho dlužníků ale stejně dluh nemůže zaplatit, prostě na něj nemají. Například pan Michal Gorol dluží městskému obvodu Hrušov už téměř 10 let za nájem. Žije ale ze sociálních dávek na dluh mu nezbývá.</w:t>
      </w:r>
    </w:p>
    <w:p>
      <w:pPr/>
      <w:r>
        <w:rPr/>
        <w:t xml:space="preserve">Michal Gorol, dlužník:</w:t>
      </w:r>
      <w:r>
        <w:rPr>
          <w:i w:val="1"/>
          <w:iCs w:val="1"/>
        </w:rPr>
        <w:t xml:space="preserve"> "Mám vysoký nájem, vysokou elektriku, teďka si člověk musí půjčit, protože mu zůstane 4, 5 tisíc na živobytí na celý měsíc."</w:t>
      </w:r>
    </w:p>
    <w:p>
      <w:pPr/>
      <w:r>
        <w:rPr/>
        <w:t xml:space="preserve">Tvrdý postup města proti dlužníkům vyvolává mezi Ostravany rozporuplné názory. Anketa, obyvatelé Ostravy: 1. </w:t>
      </w:r>
      <w:r>
        <w:rPr>
          <w:i w:val="1"/>
          <w:iCs w:val="1"/>
        </w:rPr>
        <w:t xml:space="preserve">"Měli by zohlednit jejich situaci ale určitě by měli vymáhat jejich dluhy."</w:t>
      </w:r>
      <w:r>
        <w:rPr/>
        <w:t xml:space="preserve"> 2. </w:t>
      </w:r>
      <w:r>
        <w:rPr>
          <w:i w:val="1"/>
          <w:iCs w:val="1"/>
        </w:rPr>
        <w:t xml:space="preserve">"Platí každý tady v tomto státě ať je černý nebo bílý to je jedno, tvrdě." </w:t>
      </w:r>
      <w:r>
        <w:rPr/>
        <w:t xml:space="preserve">3. </w:t>
      </w:r>
      <w:r>
        <w:rPr>
          <w:i w:val="1"/>
          <w:iCs w:val="1"/>
        </w:rPr>
        <w:t xml:space="preserve">"Horší jsou takoví, co nemají z čeho dát."</w:t>
      </w:r>
    </w:p>
    <w:p>
      <w:pPr/>
      <w:r>
        <w:rPr/>
        <w:t xml:space="preserve">Podle odborníků ale ani tvrdší postup nic nezmůže proti sociálně slabším občanů, kteří tvoří podstatnou část dlužníků. Ani exekutor nemůže vzít nic tomu, kdo nic nemá.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961/ostravane-dluzi-13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2026-04-21T11:47:28+02:00</dcterms:created>
  <dcterms:modified xsi:type="dcterms:W3CDTF">2026-04-21T11:47:28+02:00</dcterms:modified>
</cp:coreProperties>
</file>

<file path=docProps/custom.xml><?xml version="1.0" encoding="utf-8"?>
<Properties xmlns="http://schemas.openxmlformats.org/officeDocument/2006/custom-properties" xmlns:vt="http://schemas.openxmlformats.org/officeDocument/2006/docPropsVTypes"/>
</file>