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dny v roce 2011 proběhly v Novém Jičíně bez tragédií</w:t>
      </w:r>
    </w:p>
    <w:p>
      <w:pPr/>
      <w:r>
        <w:rPr/>
        <w:t xml:space="preserve">Novojičínští zdravotníci o svátcích neřešili žádné mimořádné úrazy. Policie konstatuje po vánočních svátcích v Novém Jičíně klid a řešení pouze obvyklých záležitostí, které nejsou s vánočními svátky spojeny.</w:t>
      </w:r>
    </w:p>
    <w:p>
      <w:pPr/>
      <w:r>
        <w:rPr/>
        <w:t xml:space="preserve">Petr Gřes, mluvčí PČR Nový Jičín: </w:t>
      </w:r>
      <w:r>
        <w:rPr>
          <w:i w:val="1"/>
          <w:iCs w:val="1"/>
        </w:rPr>
        <w:t xml:space="preserve">"V průběhu vánočních svátků jsme neřešili žádný vážnější případ, vše bylo v podstatě ve standardních situacích jako v průběhu roku. Prověřovali jsme několik dopravních nehod, manželské neshody a několik drobných vloupání do objektů." </w:t>
      </w:r>
    </w:p>
    <w:p>
      <w:pPr/>
      <w:r>
        <w:rPr/>
        <w:t xml:space="preserve">Podobně tomu byli i novojičínští hasiči, kteří neřešili žádný z klasických vánočních požárů od adventních věnců, svícnů nebo stromečku, ale přece jen se poslední dny loňského roku bez požárů neobešly.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"Došlo například k netypickému případu, kdy hasiči museli dokonce dvakrát v průběhu jedné noci zasahovat u požáru v bytě v Novém Jičíně, který způsobila neopatrnost při kouření." </w:t>
      </w:r>
    </w:p>
    <w:p>
      <w:pPr/>
      <w:r>
        <w:rPr/>
        <w:t xml:space="preserve">Hůře na tom byla okolní města. V Kopřivnici hořely o silvestrovské noci kontejnery, v Odrách chatka a v Pustějově hospodářská budova s dobytkem, senem a slámou.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675/posledni-dny-v-roce-2011-probehly-v-novem-jicine-bez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2026-06-07T03:30:21+02:00</dcterms:created>
  <dcterms:modified xsi:type="dcterms:W3CDTF">2026-06-07T03:30:21+02:00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