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revitalizaci Ostravice jsou už k dispozici</w:t>
      </w:r>
    </w:p>
    <w:p>
      <w:pPr/>
      <w:r>
        <w:rPr/>
        <w:t xml:space="preserve">Petr Kajnar (ČSSD) primátor Ostravy:</w:t>
      </w:r>
      <w:r>
        <w:rPr>
          <w:i w:val="1"/>
          <w:iCs w:val="1"/>
        </w:rPr>
        <w:t xml:space="preserve"> „Čekali jsme na to, až Ministerstvo financí ty peníze uvolní a vyhlásí soutěž. To se stalo včera a my teď můžeme taky začít soutěžit všechny ostatní projekty, které jsou vázány na evropské peníze." </w:t>
      </w:r>
    </w:p>
    <w:p>
      <w:pPr/>
      <w:r>
        <w:rPr/>
        <w:t xml:space="preserve">Už v průběhu první fáze projektu, začne realizace i dalších jeho částí. Budování cyklostezek, kterých bude celkem 5 v délce 16 kilometrů a dále začne výstavba objektů na řece.</w:t>
      </w:r>
    </w:p>
    <w:p>
      <w:pPr/>
      <w:r>
        <w:rPr/>
        <w:t xml:space="preserve">Petr Kajnar (ČSSD) primátor Ostravy: </w:t>
      </w:r>
      <w:r>
        <w:rPr>
          <w:i w:val="1"/>
          <w:iCs w:val="1"/>
        </w:rPr>
        <w:t xml:space="preserve">„Až to bude hotovo, do dvou a půl let, tak Ostravice bude čistší, budou na ní jezy, bude se na ní jezdit na loďkách, budou ji lemovat cyklostezky, pěší stezky, měly by tam být zóny na koupání, měla by se vrátit lidem." </w:t>
      </w:r>
    </w:p>
    <w:p>
      <w:pPr/>
      <w:r>
        <w:rPr/>
        <w:t xml:space="preserve">Celý projekt revitalizace Ostravice bude stát 718 milionů korun. Na jeho financování se podílí Ministerstvo financí, Evropská unie a město. Radní ale doufají, že se díky veřejné soutěži podaří částku snížit. Podle odhadů by mohlo jít až o 40 procent původní ceny.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9861/penize-na-revitalizaci-ostravice-jsou-uz-k-dispoz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2026-07-09T18:16:46+02:00</dcterms:created>
  <dcterms:modified xsi:type="dcterms:W3CDTF">2026-07-09T18:16:46+02:00</dcterms:modified>
</cp:coreProperties>
</file>

<file path=docProps/custom.xml><?xml version="1.0" encoding="utf-8"?>
<Properties xmlns="http://schemas.openxmlformats.org/officeDocument/2006/custom-properties" xmlns:vt="http://schemas.openxmlformats.org/officeDocument/2006/docPropsVTypes"/>
</file>