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 Novém Jičíně poprvé vybírali pro Novojičínskou Charitu</w:t>
      </w:r>
    </w:p>
    <w:p>
      <w:pPr/>
      <w:r>
        <w:rPr/>
        <w:t xml:space="preserve">14. ledna letos naposledy zvonili u dveří tříkráloví koledníci. Do svých kasiček v Novém Jičíně nasbírali přes dvěstě dvacet tisíc korun, což je oproti loňsku o čtyřicet tisíc korun více.</w:t>
      </w:r>
    </w:p>
    <w:p>
      <w:pPr/>
      <w:r>
        <w:rPr/>
        <w:t xml:space="preserve">David Bartoň, koordinátor sbírky:</w:t>
      </w:r>
      <w:r>
        <w:rPr>
          <w:i w:val="1"/>
          <w:iCs w:val="1"/>
        </w:rPr>
        <w:t xml:space="preserve"> "Letos se nám akorát nepodařilo obejít ulice Riegrova a Máchova, jinak jsme měli pokrytý celkem celý Nový Jičín. Letos se nám přihlásilo více dobrovolníků než jiná léta."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"Peníze, tedy těch 65% ze sbírky, které zůstávají ve městě, budou použity na účely nízkoprahového centra pro bezdomovce, na noclehárnu a také na charitní šatník." 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"Myslím si, že je to prospěšná akce, která se tady koná. Myslím si, že opakovaně se tato akce úspěšně dělá, je to velice pěkné pro děti."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955/kolednici-v-novem-jicine-poprve-vybirali-pro-novojicinskou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2026-06-07T02:19:40+02:00</dcterms:created>
  <dcterms:modified xsi:type="dcterms:W3CDTF">2026-06-07T02:19:40+02:00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