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uvažuje o prodeji tepelného hospodářství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„Bylo to na základě připomínek a doporučení ing. Katauera, který byl šéfem Bytového družstva v Orlové."</w:t>
      </w:r>
    </w:p>
    <w:p>
      <w:pPr/>
      <w:r>
        <w:rPr/>
        <w:t xml:space="preserve">Otázkou se poté ještě několikrát zabývala rada města.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„Jako jediný akcionář se sedmkrát v letech 2009-2011 zabývala touto záležitostí, kdy bylo rozhodnuto znovu otevřít otázku tohoto prodeje."</w:t>
      </w:r>
    </w:p>
    <w:p>
      <w:pPr/>
      <w:r>
        <w:rPr/>
        <w:t xml:space="preserve">Město k tomu vedly ekonomické důvody. Týkají se dofinancování akcí, na které se vedení orlovské radnice podařilo získat prostředky z evropských fondů. A které by bez spoluúčasti města musely být zrušeny. Týkalo se to například i budování nové kanalizace, kde se původně počítalo s penězi za dlouho plánovaný prodej pozemků v lokalitě u restaurace Horník.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„Tyto pozemky se ovšem neprodaly. Na tom se jistě podílí i celosvětová krize, že není zájem od společností, se kterými jsme již měli smlouvy o smlouvách budoucích."</w:t>
      </w:r>
    </w:p>
    <w:p>
      <w:pPr/>
      <w:r>
        <w:rPr/>
        <w:t xml:space="preserve">Otázkou prodeje tepla se tak nyní zabývá také představenstvo městské akciové společnosti SMO, pod kterou tepelné hospodářství spadá.</w:t>
      </w:r>
    </w:p>
    <w:p>
      <w:pPr/>
      <w:r>
        <w:rPr/>
        <w:t xml:space="preserve">Jaromír Sýkora, předseda představenstva SMO a. s. Orlová: </w:t>
      </w:r>
      <w:r>
        <w:rPr>
          <w:i w:val="1"/>
          <w:iCs w:val="1"/>
        </w:rPr>
        <w:t xml:space="preserve">„Zpracovali jsme podmínky pro výběrové řízení a zveřejnili jsme je na příslušném webu Ministerstva pro místní rozvoj. V současné době zpracováváme další materiály, ať již smlouvy či dohody pro případné jednání."</w:t>
      </w:r>
    </w:p>
    <w:p>
      <w:pPr/>
      <w:r>
        <w:rPr/>
        <w:t xml:space="preserve">Současné výběrové řízení prodeje tepla je tedy stále otevřené. Jak ale říká jediný akcionář společnosti SMO, tedy město Orlová. Případný prodej by se realizoval pouze za předem stanovených podmínek.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 „S vedením SMO je dohoda, že bude proveden prodej, ale za cenu, která je stejná nebo vyšší, účetní ceně. Což je cca 213 - 215 milionů korun." </w:t>
      </w:r>
    </w:p>
    <w:p>
      <w:pPr/>
      <w:r>
        <w:rPr/>
        <w:t xml:space="preserve">Jaromír Sýkora, předseda představenstva SMO a. s. Orlová: </w:t>
      </w:r>
      <w:r>
        <w:rPr>
          <w:i w:val="1"/>
          <w:iCs w:val="1"/>
        </w:rPr>
        <w:t xml:space="preserve">„Je pochopitelné, že při vyhlášení výběrového řízení jsme si vymínili i možnost řízení kdykoli přerušit, ukončit, případně nevybrat žádného konkrétního zájemce. Z toho vyplývá, že jak představenstvo, tak jediný akcionář, tedy město, budou mít po celou dobu svobodu rozhodování zda prodat či neprodat."</w:t>
      </w:r>
    </w:p>
    <w:p>
      <w:pPr/>
      <w:r>
        <w:rPr/>
        <w:t xml:space="preserve">Město navíc k prodeji tepla není tlačeno ani zmíněným budováním kanalizace. Koncem loňského roku se ukázalo, že cenové nabídky případných firem, které kanalizaci vybudují, jsou nižší, než se původně předpokládalo. O koupi samotného tepelného hospodářství se navíc dosud nepřihlásil jediný oficiální zájemce.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957/orlova-uvazuje-o-prodeji-tepelneho-hospod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2026-06-30T09:41:46+02:00</dcterms:created>
  <dcterms:modified xsi:type="dcterms:W3CDTF">2026-06-30T09:41:46+02:00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