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pasyjny chóru Canticum Novum</w:t>
      </w:r>
    </w:p>
    <w:p>
      <w:pPr/>
      <w:r>
        <w:rPr/>
        <w:t xml:space="preserve">Leszek Kalina, dyrygent: To jest, można powiedzieć, pewna moja tradycja. Jeszcze z chórem Collegium Canticorum, później oczywiście z chórem Canticum Novum robimy tego typu imprezy, gdzie słowo mówione jest związane tutaj oczywiście ze słowem śpiewanym. </w:t>
      </w:r>
    </w:p>
    <w:p>
      <w:pPr/>
      <w:r>
        <w:rPr/>
        <w:t xml:space="preserve">Krystyna Pękała, prezes chóru: Repertuar czasami się zmienia, owszem podstawa jest zawsze ta sama: żeby przejść tę drogę krzyżową, mękę Pańską tymi utworami.</w:t>
      </w:r>
    </w:p>
    <w:p>
      <w:pPr/>
      <w:r>
        <w:rPr/>
        <w:t xml:space="preserve">Obecny repertuar jest oparty zarówno na utworach szesnastowiecznych, jak też późniejszych, Mozarta, Brucknera, Moniuszki, czy kompozytorów współczesnych, takich jak Tučapský, Deakbardos czy Kodaly.    </w:t>
      </w:r>
    </w:p>
    <w:p>
      <w:pPr/>
      <w:r>
        <w:rPr/>
        <w:t xml:space="preserve">Leszek Kalina, dyrygent: Przede wszystkim chodzi o chronologię samych wydarzeń biblijnych, pasyjnych. Umęczenie, śmierć i tak dalej. Utwory są wprawdzie z różnych epok, ale chronologicznie, logicznie nawzajem się uzupełniają, stąd zazwyczaj właśnie koncerty pasyjne robimy razem z tekstem.               </w:t>
      </w:r>
    </w:p>
    <w:p>
      <w:pPr/>
      <w:r>
        <w:rPr/>
        <w:t xml:space="preserve">Krystyna Pękała, prezes chóru: Postanowiliśmy dać słuchaczom ich własne programy z tłumaczeniami wszystkich pieśni, żeby mogli przeżyć w pełni to spotkanie z muzyką. I mamy takie cztery wejścia z krótkimi tekstami biblijnymi.</w:t>
      </w:r>
    </w:p>
    <w:p>
      <w:pPr/>
      <w:r>
        <w:rPr/>
        <w:t xml:space="preserve">Repertuar chóru to nie tylko trudne i poważne utwory sakralne. </w:t>
      </w:r>
    </w:p>
    <w:p>
      <w:pPr/>
      <w:r>
        <w:rPr/>
        <w:t xml:space="preserve">Krystyna Pękała, prezes chóru: Mamy też utwory ludowe, tak czeskie, jak polskie, utwory związane z tym regionem oraz utwory rozrywkowe. To mamy pop i jazz. I właśnie koncert tego typu utworów nas czeka w czerwcu.</w:t>
      </w:r>
    </w:p>
    <w:p>
      <w:pPr/>
      <w:r>
        <w:rPr/>
        <w:t xml:space="preserve">Chórzystami są przede wszystkim absolwenci Gimnazjum, którzy po maturze dalej chcieli wspólnie śpiewać.</w:t>
      </w:r>
    </w:p>
    <w:p>
      <w:pPr/>
      <w:r>
        <w:rPr/>
        <w:t xml:space="preserve">Krystyna Pękała, prezes chóru: Zachwycili się muzyką, powiedzmy, i chcieli razem coś tworzyć, dlatego się spotykamy, bo lubimy to, że jako grupa tworzymy lepsze i lepsze utwory.</w:t>
      </w:r>
    </w:p>
    <w:p>
      <w:pPr/>
      <w:r>
        <w:rPr/>
        <w:t xml:space="preserve">O czym świadczą najwyższe oceny w wielu krajowych i zagranicznych konkursach w Polsce, Hiszpanii, Austrii, Włoszech, Irlandii czy na Słowacji. W ubiegłym roku na Varsavia Cantat Leszek Kalina otrzymał nagrodę dla najlepszego dyrygenta konkursu.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81/koncert-pasyjny-choru-canticum-nov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2026-04-11T07:16:04+02:00</dcterms:created>
  <dcterms:modified xsi:type="dcterms:W3CDTF">2026-04-11T07:16:04+02:00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