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do Karviné na 9. ročník mezinárodního turnaje ve futsale</w:t>
      </w:r>
    </w:p>
    <w:p>
      <w:pPr/>
      <w:r>
        <w:rPr/>
        <w:t xml:space="preserve">Prvenství se pokusí obhájit Spektrum Čadca. Mužstva byla rozlosována do čtyř skupin po třech týmech. Turnaj se uskuteční od ranních hodin do osmi hodin večera. Slavnostní ukončení a vyhlášení výsledků proběhne po ukončení turnaje přímo v hale.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599/zveme-vas-do-karvine-na-9-rocnik-mezinarodniho-turnaje-ve-futs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2026-05-22T22:55:22+02:00</dcterms:created>
  <dcterms:modified xsi:type="dcterms:W3CDTF">2026-05-22T22:55:22+02:00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