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12.9.2016,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obchůdky ADRY mají ve Frýdku-Místku úspěch</w:t>
      </w:r>
    </w:p>
    <w:p>
      <w:pPr/>
      <w:r>
        <w:rPr/>
        <w:t xml:space="preserve">Zhruba před pěti lety vznikl ve Frýdku-Místku první charitativní obchůdek Dobrovolnického centra ADRA. Dnes jsou na jeho území další tři a jeden funguje ve Frenštátě pod Radhoštěm. Za dlouhou dobu jejich společného provozování se prostřednictvím prodeje zboží za symbolické ceny podařilo centru získat slušné finanční prostředky na další rozvoj dobrovolnických činností. Ostatně jen loňský rok je toho důkazem.</w:t>
      </w:r>
    </w:p>
    <w:p>
      <w:pPr/>
      <w:r>
        <w:rPr/>
        <w:t xml:space="preserve">Stanislav Staněk, vedoucí Dobrovolnického centra ADRA ve F-M: “Ve Frýdku-Místku nás lidé podporují opravdu úžasně a my jsme nesmírně vděční za jejich pomoc. V roce 2015 se nám podařilo vybrat asi 3 miliony 326 korun. Z oděvů, které nám lidé přinesli, jsme tak věnovali do dobrovolnictví nesmírnou částku peněz, čehož si vážíme. Ono to je také o tom, že muselo přijít asi 44 tisíc návštěvníků, aby nám ty oděvy, potažmo peníze, mohli věnovat. Není to jen o penězích, ale i o té pomoci, kterou my můžeme věnovat touto formou zpátky městu.”</w:t>
      </w:r>
    </w:p>
    <w:p>
      <w:pPr/>
      <w:r>
        <w:rPr/>
        <w:t xml:space="preserve">O tom, že lidé snahu dobrovolnického centra registrují a snaží se sami pomoci, svědčí i množství oděvů, které pravidelně odevzdávají do kontejnerů ADRY. V průměru totiž do deseti kontejnerů, které jsou rozmístěny na území města, odnesou téměř dvě tuny oblečení. Ne všechny oděvy ale končí v charitativním obchůdku. Spousta z nich putuje do sociálního šatníku, který jen v loňském roce pomohl stovkám potřebným.</w:t>
      </w:r>
    </w:p>
    <w:p>
      <w:pPr/>
      <w:r>
        <w:rPr/>
        <w:t xml:space="preserve">Stanislav Staněk, vedoucí Dobrovolnického centra ADRA ve F-M: “V tom roce přišlo do šatníku asi dva tisíce lidí. Když vezmeme, že každý, kdo přijde do sociálního šatníku, dostane pět věcí zdarma, tak to máme asi sto tisíc kusů oblečení, které jsme darovali lidem bez domova nebo v hmotné nouzi. Celkem přišlo v roce 2015 114 nových klientů, takže se mění ty poměry bezdomovců a sociálně slabých. Přichází lidé opravdu v nesmírné nouzi a od nás odchází slušně oblečení. Někdy je těžko rozeznat bezdomovce od běžného občana Frýdku-Místku a my jsme rádi, že takto můžeme pomáhat.”</w:t>
      </w:r>
    </w:p>
    <w:p>
      <w:pPr/>
      <w:r>
        <w:rPr/>
        <w:t xml:space="preserve">Ve frýdecké části provozuje centrum ADRA dva charitativní obchůdky, a to na ulici Slezská a Radniční, kde se nachází i sociální šatník. V Místku lidé obchůdek naleznou na ulici Hlavní a druhý u restaurace Jadran.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578/charitativni-obchudky-adry-maji-ve-frydkumistku-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2026-06-12T14:45:55+02:00</dcterms:created>
  <dcterms:modified xsi:type="dcterms:W3CDTF">2026-06-12T14:45:55+02:00</dcterms:modified>
</cp:coreProperties>
</file>

<file path=docProps/custom.xml><?xml version="1.0" encoding="utf-8"?>
<Properties xmlns="http://schemas.openxmlformats.org/officeDocument/2006/custom-properties" xmlns:vt="http://schemas.openxmlformats.org/officeDocument/2006/docPropsVTypes"/>
</file>