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uměleckých děl na Jihu</w:t>
      </w:r>
    </w:p>
    <w:p>
      <w:pPr/>
      <w:r>
        <w:rPr/>
        <w:t xml:space="preserve">Městský obvod Ostrava-Jih využil nabídky statutárního města Ostravy a nechal opravit první umělecká díla v obvodě. Jedná se o plastiku Matka s dítětem u ZŠ Volgogradská a také o sérii mozaiek v Bělské lese nedaleko Čujkovovy ulice.</w:t>
      </w:r>
    </w:p>
    <w:p>
      <w:pPr/>
      <w:r>
        <w:rPr/>
        <w:t xml:space="preserve">“Jsem za to rád, je to vlastně v reálu bývalého hřiště dětského a my už teď projektujeme nové dětské hřiště a rozšíříme tak nabídku návštěvníkům Bělského lesa. Dané plastiky vytvořil pan Jiří Hanzelka a jejich oprava vyšla na zhruba 300 tisíc korun,” říká Martin Bednář, starosta MOb Ostrava-Jih</w:t>
      </w:r>
    </w:p>
    <w:p>
      <w:pPr/>
      <w:r>
        <w:rPr/>
        <w:t xml:space="preserve">Mozaiky byly očištěny od hrubých nečistot a taky od grafitti, opraveny byly i vyzdívky a spárování a na všech byly nainstalovány měděné informační tabulky s textem. Co se týče plastiky Matka s dítětem, tak na té chyběly obě hlavy soch a taktéž byla poškozena sprejery. Renovace plastiky si vyžádala více než 80 tisíc korun.</w:t>
      </w:r>
    </w:p>
    <w:p>
      <w:pPr/>
      <w:r>
        <w:rPr/>
        <w:t xml:space="preserve">“Jsem rád, že městský obvod Ostrava-Jih je majitelem více plastik. Jednu z největších v ČR můžou taky návštěvníci kdykoli vidět, nebo obyvatelé vidět u nákupního centra na Horní ulici 55. My počítáme s tím, že město Ostrava i v příštím roce vypíše vlastně možnost využití finančních prostředků a opět nahlásíme nějaké umělecké díla v našem městském obvodě,” uvádí Martin Bednář, starosta MOb Ostrava-Jih</w:t>
      </w:r>
    </w:p>
    <w:p>
      <w:pPr/>
      <w:r>
        <w:rPr/>
        <w:t xml:space="preserve">Další umělecká díla by mohla projít obnovou už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828/oprava-umeleckych-d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2026-04-09T04:19:11+02:00</dcterms:created>
  <dcterms:modified xsi:type="dcterms:W3CDTF">2026-04-09T04:19:11+02:00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