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před Vánoci obdarovali osamělé lidi</w:t>
      </w:r>
    </w:p>
    <w:p>
      <w:pPr/>
      <w:r>
        <w:rPr/>
        <w:t xml:space="preserve">13. listopadu loňského roku, což je den, na který připadá Mezinárodní den laskavosti, zopakovalo Dobrovolnické centrum ADRA ve Frýdku-Místku projekt, jehož cílem bylo před Vánocemi potěšit lidi, kteří jsou sami, a to netradiční cestou.</w:t>
      </w:r>
    </w:p>
    <w:p>
      <w:pPr/>
      <w:r>
        <w:rPr/>
        <w:t xml:space="preserve">“V listopadu jsme rozjeli druhý ročník akce Dárek pro druhé, spíš pro seniory, měli jsme na mysli lidi, kteří jsou osamoceni. Při vyhlášení přes web a facebook se tato aktivita celkem ujala. Jsem rád, že občané Frýdku-Místku byli schopni a ochotni donést dárky,” sdělil vedoucí Dobrovolnického centra ADRA Stanislav Staněk.</w:t>
      </w:r>
    </w:p>
    <w:p>
      <w:pPr/>
      <w:r>
        <w:rPr/>
        <w:t xml:space="preserve">Do projektu se zapojilo 243 občanů Frýdku-Místku. Ti donesli 243 dárků a 243 osamělým lidem tak udělali před Vánocemi radost.</w:t>
      </w:r>
    </w:p>
    <w:p>
      <w:pPr/>
      <w:r>
        <w:rPr/>
        <w:t xml:space="preserve">“Nás to velice těší, že tato aktivita si získala ohlas. Děkuji nejen mým kolegyním, které s tím měli hodně starostí, protože není jednoduché adresně najít lidi, kteří to potřebují, a my chceme, aby to pravdu dostali právě ti lidé, kteří nikoho nemají a cítí se sami. Chci taky poděkovat občanům města, že našli chuť se do toho zapojit,” řekl Staněk.</w:t>
      </w:r>
    </w:p>
    <w:p>
      <w:pPr/>
      <w:r>
        <w:rPr/>
        <w:t xml:space="preserve">Akce se i napodruhé nad očekávání podařila, proto ji dobrovolnické centrum ADRA plánuje před Vánocemi uspořádat i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08/obyvatele-frydkumistku-pred-vanoci-obdarovali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2026-06-30T09:01:11+02:00</dcterms:created>
  <dcterms:modified xsi:type="dcterms:W3CDTF">2026-06-30T09:01:11+02:00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