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Ostravě-Mariánských Horách rozsvítil průvod s anděly a živou hudbou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“Protože nemůžeme pořádat žádné hromadné akce jako jsme dělávali v minulých letech, tak jsme pro letošní rok při těch mimořádných okolnostech zvolili formu procházky. Prošli jsme z Hulvák od stromu, který svítí v Hulvákách, došli jsme k faře. Rozsvítili jsme stromeček před farou vedle chrámu a skončili jsme tady na mariánském náměstí."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Hulváky: </w:t>
      </w:r>
      <w:r>
        <w:rPr/>
        <w:t xml:space="preserve">"Já se těším na Vánoce hodně." "Vždycky rozsvěcujeme adventní věnec, zdobíme perníčky a rozkrajujeme jablíčka vždycky na Štědrý den." "Každý rok pečeme s babičkou hodně cukroví a hodně druhů a největším dárkem na Vánoce pro mě bude, když budeme vlastně všichni spolu a nebudeme  se hádat a bude všechno v pohodě."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109/vanocni-stromy-v-ostravemarianskych-horach-rozsvitil-pruvod-s-andely-a-ziv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2026-04-17T18:54:42+02:00</dcterms:created>
  <dcterms:modified xsi:type="dcterms:W3CDTF">2026-04-17T18:54:42+02:00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