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Pouťové slavnosti proběhnou, v režii obce je ohňostroj</w:t>
      </w:r>
    </w:p>
    <w:p>
      <w:pPr/>
      <w:r>
        <w:rPr/>
        <w:t xml:space="preserve">Letošní Máří Magdalénská pouť ve Stonavě, která připadá na neděli 25. Července se bude muset kvůli aktuálním opatřením i letos obejít bez tradičního kulturního programu.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„Příprava celé pouti, trvá větší dobu a my jsme v květnu netušili, jaká bude situace ohledně covidu. Proto jsme nešli do rizika s tím, že bysme to na poslední chvíli museli odvolávat.“</w:t>
      </w:r>
    </w:p>
    <w:p>
      <w:pPr/>
      <w:r>
        <w:rPr/>
        <w:t xml:space="preserve">Návštěvníci se ale mohou těšit alespoň na kolotoče. Zajištěny jsou i stánky s cukrovinkami a rychlým občerstvením.  </w:t>
      </w:r>
    </w:p>
    <w:p>
      <w:pPr/>
      <w:r>
        <w:rPr>
          <w:b w:val="1"/>
          <w:bCs w:val="1"/>
        </w:rPr>
        <w:t xml:space="preserve">Václav Tvardek, Lunapark U Černého korzára: </w:t>
      </w:r>
      <w:r>
        <w:rPr/>
        <w:t xml:space="preserve">„Budou srdce, všelijaké perníky a cukrovinky pro lidi.“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„Umožnili jsme to, že bude spuštěn lunapark, bude základní občerstvení co se týče soukromých subjektů a nebudeme dokonce uzavírat letos ani silnici, která vede kolem PZKO a lunaparku.“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„Zpřísnila se nám opatření ministerstva zdravotnictví, potažmo krajské hygieny, nebyli bychom schopni dodržet ta pravidla, pakliže by tam byla spousta lidí. Takže tímto směrem ne, ale v každém případě chceme tu tradici akcentovat tím, že aspoň v těch 22 hodin bude velký ohňostroj, na který se každý může dívat z kteréhokoliv místa ve Stonavě.“</w:t>
      </w:r>
    </w:p>
    <w:p>
      <w:pPr/>
      <w:r>
        <w:rPr/>
        <w:t xml:space="preserve">Podle našich informací bude lunapark zpuštěn už v pátek 23. července v 15.00 hod. Širokou nabídku atrakcí mohou lidé využít od tří hodin odpoledne i v sobotu. V neděli se kolotoče rozjedou zhruba od devíti hodin rána. Zajištěny jsou i stánky s tradičními pouťovými cukrovinkami.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662/poutove-slavnosti-probehnou-v-rezii-obce-je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2026-05-06T06:09:13+02:00</dcterms:created>
  <dcterms:modified xsi:type="dcterms:W3CDTF">2026-05-06T06:09:13+02:00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