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Sjednocení během jarních prázdnin probíhala rekonstrukce vodovodního potrubí</w:t>
      </w:r>
    </w:p>
    <w:p>
      <w:pPr/>
      <w:r>
        <w:rPr/>
        <w:t xml:space="preserve">Základní škola Sjednocení ve Studénce byla vybudována kolem roku 1960 a její rozvody jsou tak již téměř šedesát let staré. To se projevilo v letošním roce, porucha v potrubí znemožňovala lektorům kvůli své hlučnosti výuku. Radnice se proto rozhodla rozvody ve škole zrekonstruovat. Práce byly zahájeny začátkem prázdnin.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/>
        <w:t xml:space="preserve"> „V lednu nám začala hučet a rezonovat jedna stupačka. Byl to takový zvuk, že se nedalo učit. Když školník zapínal a vypínal vodu, tak začala jedna trubka prosakovat. Nahlásili jsme havárii a teď se řeší výměna vodovodního potrubí na jedné stupačce. Děje se to na prvním stupni a týká se to hlavně tříd výtvarky, třetí a čtvrté třídy.“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„V tuto chvíli jsou hotové špinavé bourací práce. Stupačky jsou vybourané a staré nefunkční trubky jsou vyřezány. Právě natahujeme nové rozvody teplé a studené vody i kanalizace. Vzhledem k tomu, že se dostáváme do takového rozsahu, tak se vymění kompletní přívod i odvod kanalizace jednotlivých tříd aby bylo vše kompletní.“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/>
        <w:t xml:space="preserve"> „V této chvíli jsou prázdniny, tak doufám, že to do provozu školy nezasáhne. Do chodu to zasáhlo, pouze když jsme museli mít vypnutou vodu. V této chvíli doufáme, že se to stihne do konce prázdnin dokončit a po nich nastoupíme do čistého a klidného prostředí.“</w:t>
      </w:r>
    </w:p>
    <w:p>
      <w:pPr/>
      <w:r>
        <w:rPr/>
        <w:t xml:space="preserve">Příčinou veškerých komplikací bylo ucpání jedné z trubek, která následně praskla. Letošní havárie potrubí nebyla první, se kterou se musela škola vypořádat. V minulém roce řešilo město podobnou situaci.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„V loňském roce jsme řešili na škole Sjednocení podobný případ. Byla to stupačka hned vedle. Byl to stejný problém, kdy trubky začnou rezonovat a začne se ozývat nepříjemný zvuk. Je to zřejmě vlivem přecpání trubek a rozdílnému tlaku v jednotlivých větvích.“</w:t>
      </w:r>
    </w:p>
    <w:p>
      <w:pPr/>
      <w:r>
        <w:rPr/>
        <w:t xml:space="preserve">Město za rekonstrukci zaplatí dohromady 160,- Kč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826/na-zs-sjednoceni-behem-jarnich-prazdnin-probihala-rekonstrukce-vodovodniho-potru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2026-05-11T17:47:58+02:00</dcterms:created>
  <dcterms:modified xsi:type="dcterms:W3CDTF">2026-05-11T17:47:58+02:00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