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16.11.2022, 15:43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U Bulače se těší velkému zájmu</w:t>
      </w:r>
    </w:p>
    <w:p>
      <w:pPr/>
      <w:r>
        <w:rPr/>
        <w:t xml:space="preserve">Po covidové pandemii se výrazně snížila návštěvnost hospod a  restaurací. Majitelé pohostinství U Bulače na Novém světě to ale nevzdávají a  bojují. Pravidelně pořádají různé akce. </w:t>
      </w:r>
    </w:p>
    <w:p>
      <w:pPr/>
      <w:r>
        <w:rPr>
          <w:b w:val="1"/>
          <w:bCs w:val="1"/>
        </w:rPr>
        <w:t xml:space="preserve">Lucie Nagyová, majitelka Pohostinství U Bulače: </w:t>
      </w:r>
      <w:r>
        <w:rPr/>
        <w:t xml:space="preserve">„Lidé přestali chodit  trošku do hospod, takže to tady musíme trošku pozvednout. Když to jde, tak  děláme různé akce skoro každý měsíc, hlavně přes tu zimu. Ta návštěvnost je  malá, takže ty akce musíme dělat, aby ta hospoda přežila.“</w:t>
      </w:r>
    </w:p>
    <w:p>
      <w:pPr/>
      <w:r>
        <w:rPr/>
        <w:t xml:space="preserve">Jednou z pravidelných akcí jsou koncerty různožánrových  kapel. Svůj prostor má vždy na nich i místní punková kapela Bulač.</w:t>
      </w:r>
    </w:p>
    <w:p>
      <w:pPr/>
      <w:r>
        <w:rPr>
          <w:b w:val="1"/>
          <w:bCs w:val="1"/>
        </w:rPr>
        <w:t xml:space="preserve">Anděl, kapela Bulač: </w:t>
      </w:r>
      <w:r>
        <w:rPr/>
        <w:t xml:space="preserve">„Vznikli jsme tady. Myslím, že si to pamatuju dobře,  22.2. ve dvě hodiny u toho druhého stolu. Byli jsme v hospodě Bulač, tak  jsme se pojmenovali Bulač. Na kytaru hraje Petr Bílek, autor veškerého textu a  hudby. Na baskytaru hraje Milan Cibula, na bicí Pepa Nagy a za mikrofonem je  Anděl.“</w:t>
      </w:r>
    </w:p>
    <w:p>
      <w:pPr/>
      <w:r>
        <w:rPr/>
        <w:t xml:space="preserve">Kapela Bulač není známá je u místních štamgastů, za sebou má  několik koncertů napříč Českou republikou. </w:t>
      </w:r>
    </w:p>
    <w:p>
      <w:pPr/>
      <w:r>
        <w:rPr>
          <w:b w:val="1"/>
          <w:bCs w:val="1"/>
        </w:rPr>
        <w:t xml:space="preserve">Anděl, kapela Bulač: </w:t>
      </w:r>
      <w:r>
        <w:rPr/>
        <w:t xml:space="preserve">„Ostrava, Olomouc, Růžová fest u Děčína, Šumava, zkrátka  kde se dá, tam hrajeme.“</w:t>
      </w:r>
    </w:p>
    <w:p>
      <w:pPr/>
      <w:r>
        <w:rPr/>
        <w:t xml:space="preserve">Kapela má na svém kontě CD s dvanácti skladbami a jak  je vidět, pro své fanoušky zajistila i různé propagační materiály, trička,  placky apod. </w:t>
      </w:r>
    </w:p>
    <w:p>
      <w:pPr/>
      <w:r>
        <w:rPr>
          <w:b w:val="1"/>
          <w:bCs w:val="1"/>
        </w:rPr>
        <w:t xml:space="preserve">Anděl, kapela Bulač: </w:t>
      </w:r>
      <w:r>
        <w:rPr/>
        <w:t xml:space="preserve">„Zkoušky máme většinou úterý a čtvrtek.“</w:t>
      </w:r>
    </w:p>
    <w:p>
      <w:pPr/>
      <w:r>
        <w:rPr/>
        <w:t xml:space="preserve">Další akce, na které se mimo jiné představí i Bulač bude U  Bulače už tuto sobotu 19. listopadu. Na 4. prosince je pak připravena  Mikulášská nadílka.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4403/akce-u-bulace-se-tesi-velkemu-zaj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2026-04-21T07:30:54+02:00</dcterms:created>
  <dcterms:modified xsi:type="dcterms:W3CDTF">2026-04-21T07:30:54+02:00</dcterms:modified>
</cp:coreProperties>
</file>

<file path=docProps/custom.xml><?xml version="1.0" encoding="utf-8"?>
<Properties xmlns="http://schemas.openxmlformats.org/officeDocument/2006/custom-properties" xmlns:vt="http://schemas.openxmlformats.org/officeDocument/2006/docPropsVTypes"/>
</file>