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9.3.2023,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připravuje výstavbu nového domu pro seniory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„Ta  jiná varianta spočívá v tom, že bychom postavili DPS na identickém místě, samozřejmě  modernější a vybavený nábytkem. Studie je hotová a na jejím základě nám  vychází, že bychom se mohli vtěsnat do cca 30 miliónů korun.“</w:t>
      </w:r>
    </w:p>
    <w:p>
      <w:pPr/>
      <w:r>
        <w:rPr>
          <w:b w:val="1"/>
          <w:bCs w:val="1"/>
        </w:rPr>
        <w:t xml:space="preserve">Kateřina Melišová, sociální a kulturní  referentka, OÚ Albrechtice: </w:t>
      </w:r>
      <w:r>
        <w:rPr/>
        <w:t xml:space="preserve">„V současném DPS je dvanáct bytů, ale už je tam jen  devět klientů, protože volné byty neobsazujeme z důvodu havarijního stavu.“</w:t>
      </w:r>
    </w:p>
    <w:p>
      <w:pPr/>
      <w:r>
        <w:rPr/>
        <w:t xml:space="preserve">V současné době probíhá výběrové řízení na projektovou  dokumentaci.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„S  ohledem na to, že stávající stav budovy je špatný, tak samozřejmě spěcháme,  nicméně si myslím, že do konce roku bychom mohli mít přípravu té výstavby  hotovou.“</w:t>
      </w:r>
    </w:p>
    <w:p>
      <w:pPr/>
      <w:r>
        <w:rPr/>
        <w:t xml:space="preserve">Obec, ale zároveň řeší, co s klienty, kteří v DPS bydlí.</w:t>
      </w:r>
    </w:p>
    <w:p>
      <w:pPr/>
      <w:r>
        <w:rPr>
          <w:b w:val="1"/>
          <w:bCs w:val="1"/>
        </w:rPr>
        <w:t xml:space="preserve">Kateřina Melišová, sociální a kulturní  referentka, OÚ Albrechtice:</w:t>
      </w:r>
      <w:r>
        <w:rPr/>
        <w:t xml:space="preserve"> „Samozřejmě pro ně hledáme nějaké náhradní bydlení,  ale není to jednoduché. Finanční situace každého z nich je jiná a my to  musíme najít tak, aby to vyhovovalo všem.“</w:t>
      </w:r>
    </w:p>
    <w:p>
      <w:pPr/>
      <w:r>
        <w:rPr/>
        <w:t xml:space="preserve">V novém Domě pro seniory bude 10 plně vybavených bezbariérových  bytů včetně společenské místnosti.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36114/obec-pripravuje-vystavbu-noveho-domu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2026-04-20T18:28:27+02:00</dcterms:created>
  <dcterms:modified xsi:type="dcterms:W3CDTF">2026-04-20T18:28:27+02:00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