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ulic Opavy vyrazili tříkráloví koledníci. Charitě pomáhá i Praktická škola Slezského odboje</w:t>
      </w:r>
    </w:p>
    <w:p>
      <w:pPr/>
      <w:r>
        <w:rPr/>
        <w:t xml:space="preserve">S Tříkrálovou sbírkou už od roku 2017 pomáhá charitě. Základní a Praktická škola Slezského odboje v Opavě. Byl to nápad dětí oboru středního vzdělávání, které po škole samy využívají jejich služeb. </w:t>
      </w:r>
    </w:p>
    <w:p>
      <w:pPr/>
      <w:r>
        <w:rPr>
          <w:b w:val="1"/>
          <w:bCs w:val="1"/>
        </w:rPr>
        <w:t xml:space="preserve">Jana Silná, učitelka, ZŠ a Praktická škola Slezského odboje 5: </w:t>
      </w:r>
      <w:r>
        <w:rPr/>
        <w:t xml:space="preserve">“Část sbírky putuje do rehabilitační dílny Radost, kterou spravuje Charita Opava a je tam asi 5 chráněných dílen, kam děti, když u nás ukončí studium na tom středním oboru vzdělávání, mohou jít do práce, mohou se zapojit do pracovního procesu, protože některé jsou velmi šikovné, tak je fajn, že mají ten pocit, že taky můžou něco udělat pro tu společnost.”</w:t>
      </w:r>
    </w:p>
    <w:p>
      <w:pPr/>
      <w:r>
        <w:rPr/>
        <w:t xml:space="preserve">Zatímco zpočátku děti koledovaly pouze ve škole, teď už docházejí i do domovů důchodců a denních stacionářů. </w:t>
      </w:r>
    </w:p>
    <w:p>
      <w:pPr/>
      <w:r>
        <w:rPr>
          <w:b w:val="1"/>
          <w:bCs w:val="1"/>
        </w:rPr>
        <w:t xml:space="preserve">Jana Silná, učitelka, ZŠ a Praktická škola Slezského odboje 5:</w:t>
      </w:r>
      <w:r>
        <w:rPr/>
        <w:t xml:space="preserve"> “Ráno už jsme koledovali v domově seniorů Bílá Opava, zítra budeme koledovat v denním stacionáři Sírius, odkud také vozí děti do rehabilitačních tříd a protože část těch dětí přechází k nám ze ZŠ Dostojevského, je to ZŠ pro tělesně postižené, takže tyto děti se rozhodly, že by chtěly koledovat taky paním učitelkám a pánům učitelům, takže se ve čtvrtek vrátíme k nim zpátky do školy.”</w:t>
      </w:r>
    </w:p>
    <w:p>
      <w:pPr/>
      <w:r>
        <w:rPr/>
        <w:t xml:space="preserve">Koledovat chodí vždy jedna skupina nejstarších děti ve věku 18 až 20 let </w:t>
      </w:r>
    </w:p>
    <w:p>
      <w:pPr/>
      <w:r>
        <w:rPr>
          <w:b w:val="1"/>
          <w:bCs w:val="1"/>
        </w:rPr>
        <w:t xml:space="preserve">Jana Silná, učitelka, ZŠ a Praktická škola Slezského odboje 5:</w:t>
      </w:r>
      <w:r>
        <w:rPr/>
        <w:t xml:space="preserve"> “Za jeden den je toho docela hodně. Obejdeme 16 tříd, které máme tady ve škole, to je nejpočetnější skupina a zbytek, dneska jsme asi hodinu koledovali právě v domově seniorů. Některé babičky přišly do jídelny a některé jsme obcházeli na pokojích, což bylo velmi hezké a je to takové propojení mladé a starší generace.”</w:t>
      </w:r>
    </w:p>
    <w:p>
      <w:pPr/>
      <w:r>
        <w:rPr/>
        <w:t xml:space="preserve">Na koledování ve škole se v rámci tříkrálového týdne připravují všechny děti. </w:t>
      </w:r>
    </w:p>
    <w:p>
      <w:pPr/>
      <w:r>
        <w:rPr>
          <w:b w:val="1"/>
          <w:bCs w:val="1"/>
        </w:rPr>
        <w:t xml:space="preserve">Zuzana Kupcová, učitelka, ZŠ a Praktická škola Slezského odboje 5: </w:t>
      </w:r>
      <w:r>
        <w:rPr/>
        <w:t xml:space="preserve">“My jsme v rámci Tříkrálové sbírky už chystali s dětma, aby byly namotivované, aby si přinesly nějaké penízky, aby to i rodiče věděli, no a dneska vyrábíme. Děláme si korunky, vysvětlujeme si ta písmenka K, M, B, děti mají omalovánky, bludiště, koruny. V rámci i matematiky to děláme, počítáme, protože my teď počítáme do sedmi, takže můžeme počítat kolik je těch korun, využíváme to i v české jazyce, ve čtení, ale taky ve zpěvu, protože jsme se museli tu písničku naučit.”</w:t>
      </w:r>
    </w:p>
    <w:p>
      <w:pPr/>
      <w:r>
        <w:rPr>
          <w:b w:val="1"/>
          <w:bCs w:val="1"/>
        </w:rPr>
        <w:t xml:space="preserve">anketa: žáci, ZŠ a Praktická škola Slezského odboje 5: </w:t>
      </w:r>
      <w:r>
        <w:rPr/>
        <w:t xml:space="preserve">“Sama jsem si vyrobila korunku, moc mě bavila ta výroba. Dostala jsem cukr.”</w:t>
      </w:r>
    </w:p>
    <w:p>
      <w:pPr/>
      <w:r>
        <w:rPr/>
        <w:t xml:space="preserve">“Vyrobila jsem si korunku. Moc mě to bavilo.”</w:t>
      </w:r>
    </w:p>
    <w:p>
      <w:pPr/>
      <w:r>
        <w:rPr/>
        <w:t xml:space="preserve">“Vyrobil jsem sám korunku.”</w:t>
      </w:r>
    </w:p>
    <w:p>
      <w:pPr/>
      <w:r>
        <w:rPr/>
        <w:t xml:space="preserve">Co se týká koledníků charity, tak po Opavě a okolí chodí od domu k domu na 380 skupinek. Každoročně nevynechají ani radnici. </w:t>
      </w:r>
    </w:p>
    <w:p>
      <w:pPr/>
      <w:r>
        <w:rPr>
          <w:b w:val="1"/>
          <w:bCs w:val="1"/>
        </w:rPr>
        <w:t xml:space="preserve">Tomáš Navrátil, primátor Opavy: </w:t>
      </w:r>
      <w:r>
        <w:rPr/>
        <w:t xml:space="preserve">“Tříkrálová sbírka samozřejmě je charitativní akce, jsme za ni každý rok strašně rádi, dnes nás tři králové navštívili, dostali jsme požehnání tady Hlásky, mohli jsme přispět na Tříkrálovou sbírku, takže samozřejmě na charitativní účely. Jsme rádi, že se tyto akce dělají.”</w:t>
      </w:r>
    </w:p>
    <w:p>
      <w:pPr/>
      <w:r>
        <w:rPr/>
        <w:t xml:space="preserve">Výtěžek Tříkrálové sbírky, který připadne Charitě Opava, pomůže seniorům a vážně nemocným pacientům, o které se starají terénní služby v jejich domácím prostředí. </w:t>
      </w:r>
    </w:p>
    <w:p>
      <w:pPr/>
      <w:r>
        <w:rPr>
          <w:b w:val="1"/>
          <w:bCs w:val="1"/>
        </w:rPr>
        <w:t xml:space="preserve">Marie Hanušová, koordinátorka Tříkrálové sbírky:</w:t>
      </w:r>
      <w:r>
        <w:rPr/>
        <w:t xml:space="preserve"> “Dalším záměrem je podpora chráněného bydlení, protože poskytujeme chráněné bydlení lidem s mentálním postižením, lidem zrakově postiženým a lidem s psychickým onemocněním.”</w:t>
      </w:r>
    </w:p>
    <w:p>
      <w:pPr/>
      <w:r>
        <w:rPr/>
        <w:t xml:space="preserve">V minulém ročníku se na Opavsku podařilo v rámci Tříkrálové sbírky vybrat bezmála 2 miliony 800 tisíc korun, to je o zhruba 800 tisíc korun více než v roce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959/do-ulic-opavy-vyrazili-trikralovi-kolednici-charite-pomaha-i-prakticka-skola-slezskeho-odb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2026-05-10T08:02:16+02:00</dcterms:created>
  <dcterms:modified xsi:type="dcterms:W3CDTF">2026-05-10T08:02:16+02:00</dcterms:modified>
</cp:coreProperties>
</file>

<file path=docProps/custom.xml><?xml version="1.0" encoding="utf-8"?>
<Properties xmlns="http://schemas.openxmlformats.org/officeDocument/2006/custom-properties" xmlns:vt="http://schemas.openxmlformats.org/officeDocument/2006/docPropsVTypes"/>
</file>