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atletika má 100 let. Její historii mapuje nová kniha</w:t>
      </w:r>
    </w:p>
    <w:p>
      <w:pPr/>
      <w:r>
        <w:rPr>
          <w:b w:val="1"/>
          <w:bCs w:val="1"/>
        </w:rPr>
        <w:t xml:space="preserve"> Otakar Svršek, bývalý trenér, SSK Vítkovice</w:t>
      </w:r>
      <w:r>
        <w:rPr/>
        <w:t xml:space="preserve">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>
          <w:b w:val="1"/>
          <w:bCs w:val="1"/>
        </w:rPr>
        <w:t xml:space="preserve"> Otakar Svršek, bývalý trenér, SSK Vítkovice</w:t>
      </w:r>
      <w:r>
        <w:rPr/>
        <w:t xml:space="preserve">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>
          <w:b w:val="1"/>
          <w:bCs w:val="1"/>
        </w:rPr>
        <w:t xml:space="preserve"> Oldřich Zvolánek, předseda SSK Vítkovice</w:t>
      </w:r>
      <w:r>
        <w:rPr/>
        <w:t xml:space="preserve">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1826/vitkovicka-atletika-ma-100-let-jeji-historii-mapuje-nova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2026-04-22T13:36:34+02:00</dcterms:created>
  <dcterms:modified xsi:type="dcterms:W3CDTF">2026-04-22T13:36:34+02:00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