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Kovonský most v Karviné je stržen, nový se bude stavět do konce listopadu</w:t>
      </w:r>
    </w:p>
    <w:p>
      <w:pPr/>
      <w:r>
        <w:rPr/>
        <w:t xml:space="preserve">Už měsíc musí řidiči využívat objízdné trasy ve městě kvůli demolici kovonského mostu. Zbourání bylo nutné, jeho životnost pomalu končila, technickým stavem nevyhovoval, nosnost mostu se snižovala a projektanti doporučili most strhnout.</w:t>
      </w:r>
    </w:p>
    <w:p>
      <w:pPr/>
      <w:r>
        <w:rPr>
          <w:b w:val="1"/>
          <w:bCs w:val="1"/>
        </w:rPr>
        <w:t xml:space="preserve">Radek Podstawka (ANO),  náměstek hejtmana MSK</w:t>
      </w:r>
      <w:r>
        <w:rPr/>
        <w:t xml:space="preserve">: "Byla tam omezena nosnost na 17 tun, kdežto ten most měl běžně nosnost 26 tun, takže tam byla hodně omezena doprava, protože už máme i hotový obchvat a nákladní vozidla, která jezdila na Petrovice nemohla po tom mostě jezdit a jezdila by přes město, tak i proto se ten most strhnul."</w:t>
      </w:r>
    </w:p>
    <w:p>
      <w:pPr/>
      <w:r>
        <w:rPr/>
        <w:t xml:space="preserve"> Finance na demolici a výstavbu nového mostu zajistil MSK.</w:t>
      </w:r>
    </w:p>
    <w:p>
      <w:pPr/>
      <w:r>
        <w:rPr>
          <w:b w:val="1"/>
          <w:bCs w:val="1"/>
        </w:rPr>
        <w:t xml:space="preserve">Radek Podstawka (ANO),  náměstek hejtmana MSK</w:t>
      </w:r>
      <w:r>
        <w:rPr/>
        <w:t xml:space="preserve">: "Myslím, že nás to stojí 53 milionů korun a protože je to jednou za 50 let, tak se celkem ta investice rozloží do těch roků, takže není to tak hrozné.” </w:t>
      </w:r>
    </w:p>
    <w:p>
      <w:pPr/>
      <w:r>
        <w:rPr/>
        <w:t xml:space="preserve"> Demolice mostu se provádí v jednotlivých krocích, nejdříve se odfrézovala vrstva vozovky, odstranila se mostní římsa a železobetonová spřahující deska. Následně se uvolnily stávající nosníky, které se příčně a podélně rozřezaly na kusy tak, aby mohl být každý nosník samostatně nebo po dvojici snesen za pomocí autojeřábu.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"Následně se provádí demolice spodní stavby mostu až po jeho základy. Základy mostu potom posílíme mikropilotami a na nich pak vyroste spodní stavba nového mostu. Při demolici se využívají demoliční bagry s kladivem a zařízení na řezání nosníků."</w:t>
      </w:r>
    </w:p>
    <w:p>
      <w:pPr/>
      <w:r>
        <w:rPr/>
        <w:t xml:space="preserve">Při snášení nosníku byly nutné jeřáby o hmotnosti 300 až 450 tun.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"Demoliční práce budou probíhat přibližně do 20. května a poté začnou práce na novém mostě, který bude z technického hlediska vlastně stejný, jako ten původní.”</w:t>
      </w:r>
    </w:p>
    <w:p>
      <w:pPr/>
      <w:r>
        <w:rPr/>
        <w:t xml:space="preserve">Ještě před samotnou demolicí byla postavena provizorní lávka pro pěší a cyklisty,kteří se z Karviné-Hranic do části Nové Město a naopak bezpečně dostanou.  Objízdná trasa pro veškerou dopravu vede po ul. tř. Osvobození, na ul. tř. 17. listopadu a ul. Rudé Armády. Neobsloužená autobusová zastávka Karviná Nové Město – koupaliště dostane v rámci prací nový betonový povrch.</w:t>
      </w:r>
    </w:p>
    <w:p>
      <w:pPr/>
      <w:r>
        <w:rPr/>
        <w:t xml:space="preserve">Prozatím vše běží podle harmonogramu, práce související s výstavbou nového mostu by měly být skončit na konci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56/kovonsky-most-v-karvine-je-strzen-novy-se-bude-stavet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2026-04-30T13:28:40+02:00</dcterms:created>
  <dcterms:modified xsi:type="dcterms:W3CDTF">2026-04-30T13:28:40+02:00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