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Fakulta veřejných politik Slezské univerzity v Opavě uspořádala už tradiční Den prevence</w:t>
      </w:r>
    </w:p>
    <w:p>
      <w:pPr/>
      <w:r>
        <w:rPr/>
        <w:t xml:space="preserve">Fakulta veřejných politik Slezské univerzity v Opavě uspořádala už tradiční Den prevence. V univerzitním centru UniPoint si tak lidé mohli mimo jiné nechat změřit tlak, cholesterol nebo hladinu cukru v krvi, nebo se seznámit se správnou technikou čištění zubů.</w:t>
      </w:r>
    </w:p>
    <w:p>
      <w:pPr/>
      <w:r>
        <w:rPr>
          <w:b w:val="1"/>
          <w:bCs w:val="1"/>
        </w:rPr>
        <w:t xml:space="preserve">Lada Dobrovolná, mluvčí FVP SU: </w:t>
      </w:r>
      <w:r>
        <w:rPr/>
        <w:t xml:space="preserve">“Vzhledem k tomu, že na naší fakultě se studují obory ošetřovatelství ať už pediatrické nebo všeobecné, speciální pedagogika, sociální patologie, tak je jasné, že problematika prevence je nám opravdu blízká. My tu akci děláme především proto, aby si lidé uvědomili, že prevence je opravdu nutná, že je dobré se jí zabývat a  ne až pak řešit to, když má člověk nějaké zdravotní problémy.”</w:t>
      </w:r>
    </w:p>
    <w:p>
      <w:pPr/>
      <w:r>
        <w:rPr/>
        <w:t xml:space="preserve">Akce probíhala zábavnou a odlehčenou formou, aby zaujala jak dospělé, tak i děti. Součástí tak byly například i různé hry, logopedická cvičení nebo ukázky tvořivé práce s umělou inteligencí.</w:t>
      </w:r>
    </w:p>
    <w:p>
      <w:pPr/>
      <w:r>
        <w:rPr>
          <w:b w:val="1"/>
          <w:bCs w:val="1"/>
        </w:rPr>
        <w:t xml:space="preserve">Lucia Drotárová, odborná asistentka, Ústav pedagogických a psychologických věd FVP SU: </w:t>
      </w:r>
      <w:r>
        <w:rPr/>
        <w:t xml:space="preserve">“Tyto hry jsou určeny na trénink zvládání stresu, trénují, aby děti i dospělí dokázali akceptovat prohru a jít dál. Rychle se z toho oklepat a jít dál. Plus několik dalších věcí třeba ty židličky, to je na jemnou motoriku, nebo tam Goblíci jedlíci je taky rozvoj kognitivního myšlení.”</w:t>
      </w:r>
    </w:p>
    <w:p>
      <w:pPr/>
      <w:r>
        <w:rPr>
          <w:b w:val="1"/>
          <w:bCs w:val="1"/>
        </w:rPr>
        <w:t xml:space="preserve">Yvetta Vrublová, </w:t>
      </w:r>
      <w:r>
        <w:rPr>
          <w:b w:val="1"/>
          <w:bCs w:val="1"/>
        </w:rPr>
        <w:t xml:space="preserve">vedoucí Ústavu nelékařských zdravotnických studií FVP SU</w:t>
      </w:r>
      <w:r>
        <w:rPr>
          <w:i w:val="1"/>
          <w:iCs w:val="1"/>
        </w:rPr>
        <w:t xml:space="preserve">: </w:t>
      </w:r>
      <w:r>
        <w:rPr/>
        <w:t xml:space="preserve">“Náš stánek reprezentuje výchovu ke zdravému životnímu stylu a ke zdraví, protože zdraví máme všichni ve svých rukou. My tady jednak měříme krevní tlak, měříme tělesnou hmotnost, jsme schopni změřit i obvod pasu, protože ten je velice důležitý k prevenci zejména metabolického syndromu, dále tady máme měření oxygenace v těle, která je významná pro mozkovou činnost a buňky jako takové.”</w:t>
      </w:r>
    </w:p>
    <w:p>
      <w:pPr/>
      <w:r>
        <w:rPr>
          <w:b w:val="1"/>
          <w:bCs w:val="1"/>
        </w:rPr>
        <w:t xml:space="preserve">Petra Macounová, odborná asistentka, Zdravotní ústav Ostrava: </w:t>
      </w:r>
      <w:r>
        <w:rPr/>
        <w:t xml:space="preserve">“My dneska měříme  krevní cukr a testujeme lidi na infekční nemoci. Je to trojice infekčních nemocí HIV, žloutenka typu C a syfilis. K tomu máme ještě různé modely na prevenci nádorových onemocnění, na prevenci kouření a nadměrného užívání alkoholu.”</w:t>
      </w:r>
    </w:p>
    <w:p>
      <w:pPr/>
      <w:r>
        <w:rPr/>
        <w:t xml:space="preserve">Den prevence probíhá v UniPointu, který se oblékl do nových barev, 2x ročně. Jde o fialovou a červenou barvu, což jsou barvy Fakulty veřejných politik a Slezské univerzity.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943/fakulta-verejnych-politik-slezske-univerzity-v-opave-usporadala-uz-tradicni-den-pre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2026-04-20T21:16:52+02:00</dcterms:created>
  <dcterms:modified xsi:type="dcterms:W3CDTF">2026-04-20T21:16:52+02:00</dcterms:modified>
</cp:coreProperties>
</file>

<file path=docProps/custom.xml><?xml version="1.0" encoding="utf-8"?>
<Properties xmlns="http://schemas.openxmlformats.org/officeDocument/2006/custom-properties" xmlns:vt="http://schemas.openxmlformats.org/officeDocument/2006/docPropsVTypes"/>
</file>