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má oficiálně dvacítku nových čtenářů, pasovala je dětská spisovatelka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 průběhu roku s nimi pracujeme, chodí do knihovny, naučí se, co je knihovna, jak se v ní vyznat, četli jsme si, povídali si, také jsme zkoušeli různé hry a soutěže. A odměnou za jejich píli je právě tahle knížka pro prvňáčka, která vychází výhradně pro účastníky tohoto projektu. A letos knížku pro prvňáčky napsal spisovatelka Zuzana Pospíšilová, tak jsme ji pozvali k nám, aby naše čtenáře pasovala.”</w:t>
      </w:r>
    </w:p>
    <w:p>
      <w:pPr/>
      <w:r>
        <w:rPr/>
        <w:t xml:space="preserve">Do řad čtenářů tak vstoupili žáci první třídy zdejší základní školy.</w:t>
      </w:r>
    </w:p>
    <w:p>
      <w:pPr/>
      <w:r>
        <w:rPr>
          <w:b w:val="1"/>
          <w:bCs w:val="1"/>
        </w:rPr>
        <w:t xml:space="preserve">žáci 1. třídy ZŠ Čeladná: </w:t>
      </w:r>
    </w:p>
    <w:p>
      <w:pPr/>
      <w:r>
        <w:rPr/>
        <w:t xml:space="preserve">“Přečetl jsem Kouzelnou aktovku. Jak holčička a kluk chodili do školy.” </w:t>
      </w:r>
    </w:p>
    <w:p>
      <w:pPr/>
      <w:r>
        <w:rPr/>
        <w:t xml:space="preserve">“Já jsem taky přečetla taky tu Kouzelnou aktovku a teď se chystám číst knížku O kouzelném poháru.” </w:t>
      </w:r>
    </w:p>
    <w:p>
      <w:pPr/>
      <w:r>
        <w:rPr/>
        <w:t xml:space="preserve">Jako vzpomínku na slavnostní okamžik si děti odnášely zmíněnou knížku pro prvňáčka s názvem Kouzelné brýle, kterou převzaly přímo z rukou její autorky. 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“Především musí být použit jednoduchý slovník, krátké věty, krátké kapitola tak, aby to čtení bylo pro děti snadné, aby to nebylo příliš dlouhé, a ten příběh je koncipován tak, aby byl trošičku napínavý, trošičku dobrodružný, aby děti nutil další a další kapitoly.” </w:t>
      </w:r>
    </w:p>
    <w:p>
      <w:pPr/>
      <w:r>
        <w:rPr/>
        <w:t xml:space="preserve">Zuzana Pospíšilová je vystudovaná psycholožka a spisovatelka, která píše výhradně knížky pro děti. Žije v Bílovci na Novojičínsku.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4184/celadna-ma-oficialne-dvacitku-novych-ctenaru-pasovala-je-detska-spisovat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2026-05-17T05:58:47+02:00</dcterms:created>
  <dcterms:modified xsi:type="dcterms:W3CDTF">2026-05-17T05:58:47+02:00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