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Chceme zabránit výstavbě montovny v Dolní Lutyni, říká Jan Síla (SPD), lídr koalice SPD, Trikolora a PRO</w:t>
      </w:r>
    </w:p>
    <w:p>
      <w:pPr/>
      <w:r>
        <w:rPr>
          <w:b w:val="1"/>
          <w:bCs w:val="1"/>
        </w:rPr>
        <w:t xml:space="preserve">Jan Síla (SPD), lídr koalice SPD, Trikolora a PRO</w:t>
      </w:r>
      <w:r>
        <w:rPr/>
        <w:t xml:space="preserve">: “Jediné, co se děje, je to, že postupně zrušili všechny doly u nás, že ruší hutní průmysl a konečná je teď s Liberty. Výroba oceli tak tady prakticky skončila. Jde o to, že tady pod pohrůžkou, nebo já nevím za účelem zaměstnanosti těchto lidí se rozhodla vláda, že tady postaví gigafactory kdesi v Dolní Lutyni. V Lutyni je půda,   rovný pozemek. Je to zabrání posledního ekologického čistého prostředí, a oni tam chtějí postavit další montovnu.”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06/chceme-zabranit-vystavbe-montovny-v-dolni-lutyni-rika-jan-sila-spd-lidr-koalice-spd-trikolora-a-p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2026-05-24T10:46:41+02:00</dcterms:created>
  <dcterms:modified xsi:type="dcterms:W3CDTF">2026-05-24T10:46:41+02:00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