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Šimoňáková (ANO), 1. náměstkyně hejtmana MS kraje</w:t>
      </w:r>
    </w:p>
    <w:p>
      <w:pPr/>
      <w:r>
        <w:rPr/>
        <w:t xml:space="preserve">Poho Gabriela - převod pozemků ze státu na MS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1/sarka-simonakova-ano-1-namestkyne-hejtman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2026-06-19T15:03:34+02:00</dcterms:created>
  <dcterms:modified xsi:type="dcterms:W3CDTF">2026-06-19T15:03:34+02:00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