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Staň se občanem města, vyzývá Studénka asi čtyři stovky lidí</w:t>
      </w:r>
    </w:p>
    <w:p>
      <w:pPr/>
      <w:r>
        <w:rPr/>
        <w:t xml:space="preserve">Statistiky hovoří o tom, že k 1. lednu má Studénka 9 306 obyvatel. Dalších asi zhruba 400 lidí zde dlouhodobě bydlí, zejména v nájemních bytech, ale nemá tu zapsanou trvalou adresu.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“Nejsou to občané přihlášeni k trvalému pobytu na území města, přitom čerpají veškeré výhody, které jsou spojené s bydlením ve Studénce. Zejména ale produkují odpad a mnohdy zabírají několik parkovacích míst. To vše nás stojí peníze, za likvidaci odpadu, budování nových parkovacích míst. A samozřejmě tyto prostředky bychom rádi získali z rozpočtového určení daní, protože za každého občana, který je trvale přihlášen na území města, tak město čerpá příspěvky.” </w:t>
      </w:r>
    </w:p>
    <w:p>
      <w:pPr/>
      <w:r>
        <w:rPr/>
        <w:t xml:space="preserve">Radnice proto 1. července spustila kampaň “Staň se občanem města Studénka”.  Motivačním faktorem je finanční dar ve výši 2 100 korun.    </w:t>
      </w:r>
    </w:p>
    <w:p>
      <w:pPr/>
      <w:r>
        <w:rPr>
          <w:b w:val="1"/>
          <w:bCs w:val="1"/>
        </w:rPr>
        <w:t xml:space="preserve">Hana Kalusová, vedoucí odboru vnitřních věcí, MěÚ Studénka: </w:t>
      </w:r>
      <w:r>
        <w:rPr/>
        <w:t xml:space="preserve">“Jaké jsou podmínky pro získání této finanční odměny ve výši 2100 korun? Přijdete k nám na úřad, na evidenci obyvatel, vyplníte si žádost, podepíšete darovací smlouvu. Další podmínkou je, že nesmíte mít žádné dluhy vůči městu a nesmíte být v posledních 12 měsících občanem města Studénky. Kampaň jsme spustili od 1. července a potrvá do 31. prosince. Finanční prostředky budou vyplaceny z rozpočtu města v měsíci lednu roku 2026.”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 těch prvních zhruba 14 dní nám přibylo asi patnáct obyvatel, kteří se na základě této výzvy přihlásili. Ta potrvá do konce letošního roku, takže občané, kteří tady bydlí a zatím tu nemají trvalé bydliště, mají možnost, aby této mimořádné šance využili, protože ji v budoucnu nehodláme opakovat. Bereme to jako takovou jedinečnou záležitost. Inspirovali jsme se i jinými obcemi a městy, nejblíž je asi Ostrava-jih, která to spustila ve druhém čtvrtletí letošního roku, ale těch měst je daleko více na území celé České republiky. Vnímáme jako problém i to, že stát nemá žádný institut přechodného pobytu, který by nějakým způsobem těm obcím kompenzoval ten nedostatek financí za občany, kteří tam bydlí, ale neplatí nic.”   </w:t>
      </w:r>
    </w:p>
    <w:p>
      <w:pPr/>
      <w:r>
        <w:rPr/>
        <w:t xml:space="preserve">Každý nový oficiální obyvatel města přinese do jeho rozpočtu zhruba 15 až 16 tisíc korun ročně. </w:t>
      </w:r>
    </w:p>
    <w:p>
      <w:pPr/>
      <w:r>
        <w:rPr/>
        <w:t xml:space="preserve">Mírný, ale vytrvalý pokles obyvatel pociťuje Studénka posledních zhruba pětadvacet let. Ročně tu ubyde okolo třiceti až padesáti obyvatel, což je trendem většiny měst České republiky.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“I na té bytové politice, nebo tom, že volných bytů ve Studénce není dostatek a pokud jsou, okamžitě se zaplňují, tak tam vnímáme, že nám neroste počet obyvatel. Takže na to m je vidět ten problém, že tu lidé bydlí, ale nejsou přihlášeni k trvalému pobytu.”    </w:t>
      </w:r>
    </w:p>
    <w:p>
      <w:pPr/>
      <w:r>
        <w:rPr/>
        <w:t xml:space="preserve">Podrobné informace ke kampani jsou ve zpravodaji, na webu města a lidé také obdrží letáky do schránek.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848/stan-se-obcanem-mesta-vyzyva-studenka-asi-ctyri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2026-04-03T10:31:57+02:00</dcterms:created>
  <dcterms:modified xsi:type="dcterms:W3CDTF">2026-04-03T10:31:57+02:00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