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pokračuje v revitalizaci školních sportovišť</w:t>
      </w:r>
    </w:p>
    <w:p>
      <w:pPr/>
      <w:r>
        <w:rPr/>
        <w:t xml:space="preserve">Cihelní gymnázium ve Frýdku-Místku nabízí osmileté a  čtyřleté gymnaziální vzdělávání a vedení školy se snaží své zázemí významně  modernizovat. Do této koncepce zapadá i vybudování kompletního sportovního  areálu ve vnitrobloku školy.</w:t>
      </w:r>
    </w:p>
    <w:p>
      <w:pPr/>
      <w:r>
        <w:rPr>
          <w:b w:val="1"/>
          <w:bCs w:val="1"/>
        </w:rPr>
        <w:t xml:space="preserve">Pavel Carbol, ředitel Cihelního gymnázia Frýdek-Místek:</w:t>
      </w:r>
      <w:r>
        <w:rPr/>
        <w:t xml:space="preserve"> „MS  kraj ve spolupráci s vedením naší školy začal oživovat myšlenku pro gymnazisty  ve Frýdku-Místku udělat nový moderní areál, který bude korespondovat s 21. stoletím  a s trendy ve sportování, které nyní jsou. Už tady máme vztyčenou horolezeckou  stěnu, která se bude uvádět do provozu. Bude tady atletické zázemí, bude tady  kurt na volejbal, basketbal, potom také plocha na fotbal. Bude tady i celkem  populární záležitost pro současné teenagery, a to je workout.“</w:t>
      </w:r>
    </w:p>
    <w:p>
      <w:pPr/>
      <w:r>
        <w:rPr/>
        <w:t xml:space="preserve">Původní areál už zdaleka nesplňoval parametry sportoviště  pro současné středoškoláky.</w:t>
      </w:r>
    </w:p>
    <w:p>
      <w:pPr/>
      <w:r>
        <w:rPr>
          <w:b w:val="1"/>
          <w:bCs w:val="1"/>
        </w:rPr>
        <w:t xml:space="preserve">Jan Foltýnek, stavbyvedoucí:</w:t>
      </w:r>
      <w:r>
        <w:rPr/>
        <w:t xml:space="preserve"> „Veškeré plochy byly zarostlé, původní  povrch byl struskový. Nyní se dostáváme do moderního provedení, kde povrchy budou  umělé. Sportoviště splnila veškeré kritéria pro moderní používání, jak na  sportovištích s umělou travinou, kde bude malá kopaná, tak i na multifunkčních  hřištích, kde bude umělý sportovní povrch. Nejtěžší je proveditelnost podkladů,  které běžný člověk nevidí. To znamená, každý běžný uživatel, který přijde na  hřiště, vidí finální plochu. My jako generální zhotovitel jsme se tady museli  poprat s podkladními vrstvami, museli jsme tady udělat různé úpravy, co se týká  revize kanalizací. A tyto práce samozřejmě jsou zahrnuté v celkovém provedení  díla.“</w:t>
      </w:r>
    </w:p>
    <w:p>
      <w:pPr/>
      <w:r>
        <w:rPr/>
        <w:t xml:space="preserve">Modernizace sportoviště nepřinese jen nové sportovní plochy.</w:t>
      </w:r>
    </w:p>
    <w:p>
      <w:pPr/>
      <w:r>
        <w:rPr>
          <w:b w:val="1"/>
          <w:bCs w:val="1"/>
        </w:rPr>
        <w:t xml:space="preserve">Michal Kokošek (ANO), náměstek hejtmana MS kraje:</w:t>
      </w:r>
      <w:r>
        <w:rPr/>
        <w:t xml:space="preserve"> „Jsou tam  i sklady pro techniku a nářadí. A mimo to, ta revitalizace znamená i zpevněné  plochy, kde budou moci parkovat zaměstnanci školy. Celková investice vyjde  zhruba na 30 milionů korun, přičemž financování je také z transformace, z  evropských peněz. Dokončení má být v desátém měsíci roku 2025. Sport je pro  Moravský kraj určitě významný, jak pro naše občany, tak samozřejmě pro školáky.  Co se týče jednotlivých sportovních areálů, nedávno jsme otevřeli  rekonstruovaný areál v Havířově, teď máme další ve Frýdku-Místku a budeme dále  pokračovat v revitalizaci těchto sportovních areálů.“</w:t>
      </w:r>
    </w:p>
    <w:p>
      <w:pPr/>
      <w:r>
        <w:rPr/>
        <w:t xml:space="preserve">Cihelní gymnázium bude i nadále své prostory zvelebovat.</w:t>
      </w:r>
    </w:p>
    <w:p>
      <w:pPr/>
      <w:r>
        <w:rPr>
          <w:b w:val="1"/>
          <w:bCs w:val="1"/>
        </w:rPr>
        <w:t xml:space="preserve">Pavel Carbol, ředitel Cihelního gymnázia Frýdek-Místek: </w:t>
      </w:r>
      <w:r>
        <w:rPr/>
        <w:t xml:space="preserve">„Budeme  si snažit ten areál i nadále zlepšovat. Chtěli bychom revitalizovat vnitřky  starých tělocvičen, které jsou z první poloviny 80. let 20. století. Rádi  bychom i s pomocí evropských financí vybudovali multimediální učebnu pro 30  žáku. Finalizujeme teď sborovnu, aby měli i pedagogové zázemí, které by  odpovídalo jejich náročné práci.“</w:t>
      </w:r>
    </w:p>
    <w:p>
      <w:pPr/>
      <w:r>
        <w:rPr/>
        <w:t xml:space="preserve">Ve spolupráci s městem Frýdek-Místek budou v novém  sportovním areálu ještě vysazeny stromy.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976/ms-kraj-pokracuje-v-revitalizaci-skolnich-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2026-06-21T08:02:08+02:00</dcterms:created>
  <dcterms:modified xsi:type="dcterms:W3CDTF">2026-06-21T08:02:08+02:00</dcterms:modified>
</cp:coreProperties>
</file>

<file path=docProps/custom.xml><?xml version="1.0" encoding="utf-8"?>
<Properties xmlns="http://schemas.openxmlformats.org/officeDocument/2006/custom-properties" xmlns:vt="http://schemas.openxmlformats.org/officeDocument/2006/docPropsVTypes"/>
</file>