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Svatohubertská mše v Bruntále k poctě patronů myslivosti</w:t>
      </w:r>
    </w:p>
    <w:p>
      <w:pPr/>
      <w:r>
        <w:rPr/>
        <w:t xml:space="preserve">  Letos  se slavnostní akce konala v bruntálském farním kostele.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„Věřím, že spousta lidí tuto  legendu zná, kdy prostopášný kníže Hubert měl jednou zjevení  v lese, kdy se mu zjevil jelen se zlatým křížem mezi parohy,  pokáral ho za jeho prostopášný život a kníže Hubert prozřel a  stal se velmi zbožným a stal se vlastně patronem všech lovců,  myslivců a nimrodů.“</w:t>
      </w:r>
    </w:p>
    <w:p>
      <w:pPr/>
      <w:r>
        <w:rPr/>
        <w:t xml:space="preserve">Svatohubertská  mše je slavnostní akcí, která za zvuku loveckých fanfár láká  myslivce, milovníky přírody i veřejnost.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„Dnešní akce začne slavnostním  průvodem, v jehož čele bude nesen jelen nebo trofej jelena,  následovat bude potom klasický církevní obřad, mše, která bude  ale doplněna slavnostními fanfárami, troubenými na lesnice a  doplněna zpěvem sboru z Břidličné. Máme zde na návštěvě i  členy Řádu svatého Huberta.“</w:t>
      </w:r>
    </w:p>
    <w:p>
      <w:pPr/>
      <w:r>
        <w:rPr/>
        <w:t xml:space="preserve">Pěvecký  sbor Bernardini doprovázel celou mši společně s loveckými  trubači.</w:t>
      </w:r>
    </w:p>
    <w:p>
      <w:pPr/>
      <w:r>
        <w:rPr>
          <w:b w:val="1"/>
          <w:bCs w:val="1"/>
        </w:rPr>
        <w:t xml:space="preserve">  Anna  Vencálková, Jeseničtí trubači: </w:t>
      </w:r>
      <w:r>
        <w:rPr/>
        <w:t xml:space="preserve">„My jsme trubačská skupina z  Jeseníku, oficiální název je Jeseničtí trubači.“</w:t>
      </w:r>
    </w:p>
    <w:p>
      <w:pPr/>
      <w:r>
        <w:rPr>
          <w:b w:val="1"/>
          <w:bCs w:val="1"/>
        </w:rPr>
        <w:t xml:space="preserve">Pavel  Kameník, jednatel OMS Bruntál: </w:t>
      </w:r>
      <w:r>
        <w:rPr/>
        <w:t xml:space="preserve">„V OMS Bruntál je organizováno  zhruba 450 lidí.“</w:t>
      </w:r>
    </w:p>
    <w:p>
      <w:pPr/>
      <w:r>
        <w:rPr>
          <w:b w:val="1"/>
          <w:bCs w:val="1"/>
        </w:rPr>
        <w:t xml:space="preserve">Hynek  Hájek, předseda OMS Bruntál: </w:t>
      </w:r>
      <w:r>
        <w:rPr/>
        <w:t xml:space="preserve">„Po skončení slavnostní  Svatohubertské mše máme připraveno drobné občerstvení pro  účastníky, které je tady na faře. Máme tam připravený nějaký  zvěřinový guláš.“</w:t>
      </w:r>
    </w:p>
    <w:p>
      <w:pPr/>
      <w:r>
        <w:rPr/>
        <w:t xml:space="preserve">Adept  myslivosti: „Je moc dobrý. Z divočáka.“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657/slavnostni-svatohubertska-mse-v-bruntale-k-pocte-patronu-mysli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2026-07-09T06:57:54+02:00</dcterms:created>
  <dcterms:modified xsi:type="dcterms:W3CDTF">2026-07-09T06:57:54+02:00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