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po více než 35 letech změnila logo a má i nový samoobslužný výdejový box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KPBO, kterou jsme původně měli v logu, pracují čtenáři, naši uživatelé, naši zaměstnanci a zjistili jsme, že vlastně všechna písmenka nejsou důležitá v tom našem logu. Proto jsme potom přistoupili ke zjednodušení."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hravé, že si pod tím každý může představit něco úplně jiného.”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 Máme povoleny jak pozitiv, tak negativ. Máme k tomu i doplňkové barvy jako je vanilková, krémová, která je určená pro takové třeba slavnostnější materiály.”</w:t>
      </w:r>
    </w:p>
    <w:p>
      <w:pPr/>
      <w:r>
        <w:rPr/>
        <w:t xml:space="preserve">Nový vizuální styl se postupně promítne do veškerých materiálů.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“Budeme teď mít nové polepy na biblioboxech, budeme mít nové čtenářské průkazy, děláme nové hlavičkové papíry, budeme mít nové záložky do knih, na kterých bude otevírací doba, kontaktní údaje a budeme celý rok pracovat na tom, aby jsme celý ten nový vizuální styl uvedli do provozu a komunikovali už jenom s ním.”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 Box jim pošle zprávu a dostanou kód, přes který si to otevřou a kdyby náhodou to nestíhali, tak je tam možnost i prodloužení.”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849/knihovna-petra-bezruce-v-opave-po-vice-nez-35-letech-zmenila-logo-a-ma-i-novy-samoobsluzny-vydejov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2026-04-10T00:57:47+02:00</dcterms:created>
  <dcterms:modified xsi:type="dcterms:W3CDTF">2026-04-10T00:57:47+02:00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