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otevřel ve Skotnici domov pro duševně nemocné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</w:t>
      </w:r>
    </w:p>
    <w:p>
      <w:pPr/>
      <w:r>
        <w:rPr>
          <w:b w:val="1"/>
          <w:bCs w:val="1"/>
          <w:i w:val="1"/>
          <w:iCs w:val="1"/>
        </w:rPr>
        <w:t xml:space="preserve">paní Simona, klientka Domova NaNovo:</w:t>
      </w:r>
      <w:r>
        <w:rPr>
          <w:i w:val="1"/>
          <w:iCs w:val="1"/>
        </w:rPr>
        <w:t xml:space="preserve"> “Líbí se mi tu, je to tu pěkné. Mám svůj pokoj. V kuchyni si můžu uvařit.”</w:t>
      </w:r>
    </w:p>
    <w:p>
      <w:pPr/>
      <w:r>
        <w:rPr>
          <w:b w:val="1"/>
          <w:bCs w:val="1"/>
          <w:i w:val="1"/>
          <w:iCs w:val="1"/>
        </w:rPr>
        <w:t xml:space="preserve">Stanislav Kopecký (ANO), náměstek hejtmana MS kraje pro sociální oblast:</w:t>
      </w:r>
      <w:r>
        <w:rPr>
          <w:i w:val="1"/>
          <w:iCs w:val="1"/>
        </w:rPr>
        <w:t xml:space="preserve"> 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  <w:i w:val="1"/>
          <w:iCs w:val="1"/>
        </w:rPr>
        <w:t xml:space="preserve">Josef Bělica (ANO) hejtman MS kraje:</w:t>
      </w:r>
      <w:r>
        <w:rPr>
          <w:i w:val="1"/>
          <w:iCs w:val="1"/>
        </w:rPr>
        <w:t xml:space="preserve"> “Je to zajímavé zařízení, které je umístěno v velmi unikátním prostoru. Je to bývalé staré vesnické stavení, které se kompletně zrekonstruovalo, přistavěly se nové budovy. Klienti tady budou bydlet v takovém domácím prostředí.”</w:t>
      </w:r>
    </w:p>
    <w:p>
      <w:pPr/>
      <w:r>
        <w:rPr>
          <w:b w:val="1"/>
          <w:bCs w:val="1"/>
          <w:i w:val="1"/>
          <w:iCs w:val="1"/>
        </w:rPr>
        <w:t xml:space="preserve">Lukáš Spurný, ředitel Domova NaNovo: </w:t>
      </w:r>
      <w:r>
        <w:rPr>
          <w:i w:val="1"/>
          <w:iCs w:val="1"/>
        </w:rPr>
        <w:t xml:space="preserve">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  <w:i w:val="1"/>
          <w:iCs w:val="1"/>
        </w:rPr>
        <w:t xml:space="preserve">Anna Mužná (BEZPP, NK), starostka Skotnice:</w:t>
      </w:r>
      <w:r>
        <w:rPr>
          <w:i w:val="1"/>
          <w:iCs w:val="1"/>
        </w:rPr>
        <w:t xml:space="preserve"> 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Nové sociální bydlení stálo 65 milionů korun, většinu nákladů pokryly evropské prostředky z Národního plánu obnovy, kraj doplatil 7,3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81/ms-kraj-otevrel-ve-skotnici-domov-pro-dusevne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2026-05-22T13:44:32+02:00</dcterms:created>
  <dcterms:modified xsi:type="dcterms:W3CDTF">2026-05-22T13:44:32+02:00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