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symbolicky přeplavávají délku kanálu La Manche</w:t>
      </w:r>
    </w:p>
    <w:p>
      <w:pPr/>
      <w:r>
        <w:rPr/>
        <w:t xml:space="preserve">Pokřikem senioři z Ostravy-Jihu zahájili své týdenní  plavání na Základní škole Alberta Kučery. Snaží se zde skupinově, štafetově přeplavat  34 kilometrů, a tedy vzdálenost z britského Doveru do francouzského Calais.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„Pořád to zůstává stejné, chceme přeplavat La Manche, 34 kilometrů. Loni jsme  přeplavali dva a půl krát. Už teď víme v půlce února, že jsme přeplavali, takže  věřím, že bude nějaký rekord. Je to pro radost, pro svoji fyzickou kondici, pro  psychickou pohodu a samozřejmě pro to, aby jsme byli jako komunita dohromady,  protože v těchto dnech, kdy je málo slunečního svitu, je fajn, že můžeme se  setkávat, ať už při tanci, při plavání, nebo na různých přednáškách a  sportovních aktivitách.“</w:t>
      </w:r>
    </w:p>
    <w:p>
      <w:pPr/>
      <w:r>
        <w:rPr/>
        <w:t xml:space="preserve">Do dvanáctého ročníku štafety Plaveme svůj La Manche se na  Jihu přihlásilo 20 seniorů.</w:t>
      </w:r>
    </w:p>
    <w:p>
      <w:pPr/>
      <w:r>
        <w:rPr>
          <w:b w:val="1"/>
          <w:bCs w:val="1"/>
        </w:rPr>
        <w:t xml:space="preserve">anketa, senioři z Ostravy-Jihu</w:t>
      </w:r>
      <w:r>
        <w:rPr/>
        <w:t xml:space="preserve">: „Já se soutěže  La Manche účastním teprve poprvé, ale jsem strašně ráda, že můžu být účastnicí,  že nám úřad vlastně umožňuje takové vyžití. Já vlastně jsem tady z Dubiny,  takže to mám kousek, takže chodím každý týden.“</w:t>
      </w:r>
    </w:p>
    <w:p>
      <w:pPr/>
      <w:r>
        <w:rPr>
          <w:b w:val="1"/>
          <w:bCs w:val="1"/>
        </w:rPr>
        <w:t xml:space="preserve">anketa, senioři z Ostravy-Jihu</w:t>
      </w:r>
      <w:r>
        <w:rPr/>
        <w:t xml:space="preserve">: „No tak La  Manche pokaždý, každý rok, co to máme plavu. A ještě chodím na Ještěrku do  Bártovic, tam se pěkně plave. A děláme to pro zdravíčko a že se i ten kolektiv,  stmeluje celkově. No a dále chodíme na sportovní hry, z Jihu tady jezdíme  Olomouc, Zábřeh na Moravě, krajské, okresní, Banská Bystrice, Prešova. Tam je  nás taky kolem 20, ale akorát jsme tam 3 muži, oni asi na Ostravsku vyhynuli.“</w:t>
      </w:r>
    </w:p>
    <w:p>
      <w:pPr/>
      <w:r>
        <w:rPr>
          <w:b w:val="1"/>
          <w:bCs w:val="1"/>
        </w:rPr>
        <w:t xml:space="preserve">anketa, senioři z Ostravy-Jihu</w:t>
      </w:r>
      <w:r>
        <w:rPr/>
        <w:t xml:space="preserve">: „Máme tady na  jihu spoustu možností, si myslím, kdo chce být aktivní senior, tak opravdu ty  možnosti tady má.“</w:t>
      </w:r>
    </w:p>
    <w:p>
      <w:pPr/>
      <w:r>
        <w:rPr/>
        <w:t xml:space="preserve">Účastnit se nemusí pouze senioři. Podpořit je přišel  například i místostarosta obvodu.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„Já  jsem samozřejmě dostal pozvání od našich seniorů, kteří tady pravidelně plavou  v bazénu každý týden a nemohl jsem ho odmítnout. Jsem moc rád, že můžeme za radnici,  za Ostravu-Jih, podporovat tyto seniory v jejich aktivitách, že se udrží v  kondici, protože je to důležité samozřejmě pro zdraví. A doufám, že ta podpora  od nás bude i do budoucna pořád stejná a senioři z toho budou mít radost.“</w:t>
      </w:r>
    </w:p>
    <w:p>
      <w:pPr/>
      <w:r>
        <w:rPr/>
        <w:t xml:space="preserve">Celkový počet uplavaných kilometrů se sčítá na konci února.  Výsledky celonárodní výzvy se poté senioři dozví do konce března. Podle Šárky  Zubkové se letos seniorům z Jihu podaří délku kanálu La Mance zdolat i  trojnásobně.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291/seniori-z-ostravyjihu-symbolicky-preplavavaji-delku-kanalu-la-man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2026-04-19T12:15:31+02:00</dcterms:created>
  <dcterms:modified xsi:type="dcterms:W3CDTF">2026-04-19T12:15:31+02:00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